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EFFF"/>
  <w:body>
    <w:p w:rsidR="00E93087" w:rsidRPr="008A6DB2" w:rsidRDefault="0074446B" w:rsidP="008A6DB2">
      <w:pPr>
        <w:pStyle w:val="Heading1"/>
      </w:pPr>
      <w:r w:rsidRPr="008A6DB2">
        <w:t xml:space="preserve"> </w:t>
      </w:r>
      <w:r w:rsidR="004D04A3" w:rsidRPr="008A6DB2">
        <w:t>‘</w:t>
      </w:r>
      <w:r w:rsidRPr="008A6DB2">
        <w:t xml:space="preserve">Yes </w:t>
      </w:r>
      <w:r w:rsidR="00973F47" w:rsidRPr="008A6DB2">
        <w:t>he</w:t>
      </w:r>
      <w:r w:rsidR="004D04A3" w:rsidRPr="008A6DB2">
        <w:t xml:space="preserve"> can’</w:t>
      </w:r>
    </w:p>
    <w:p w:rsidR="009B6E96" w:rsidRDefault="0074446B" w:rsidP="004814BE">
      <w:pPr>
        <w:pStyle w:val="Heading4"/>
        <w:spacing w:before="0"/>
      </w:pPr>
      <w:r>
        <w:t>Closing the attainment g</w:t>
      </w:r>
      <w:r w:rsidR="004814BE">
        <w:t>ap for boys at secondary school</w:t>
      </w:r>
    </w:p>
    <w:p w:rsidR="007653BC" w:rsidRDefault="007653BC" w:rsidP="007653BC">
      <w:pPr>
        <w:pStyle w:val="Heading2"/>
      </w:pPr>
      <w:r>
        <w:t>Summary</w:t>
      </w:r>
    </w:p>
    <w:p w:rsidR="007653BC" w:rsidRDefault="007653BC" w:rsidP="007653BC">
      <w:pPr>
        <w:pStyle w:val="ListParagraph"/>
        <w:numPr>
          <w:ilvl w:val="0"/>
          <w:numId w:val="14"/>
        </w:numPr>
      </w:pPr>
      <w:r w:rsidRPr="001C302F">
        <w:t xml:space="preserve">Despite comparable measures of intelligence between genders, boys consistently underachieve academically relative to girls. </w:t>
      </w:r>
    </w:p>
    <w:p w:rsidR="007653BC" w:rsidRDefault="007653BC" w:rsidP="007653BC">
      <w:pPr>
        <w:pStyle w:val="ListParagraph"/>
        <w:numPr>
          <w:ilvl w:val="0"/>
          <w:numId w:val="14"/>
        </w:numPr>
      </w:pPr>
      <w:r w:rsidRPr="001C302F">
        <w:t xml:space="preserve">Existing research on Boys' Educational Underachievement lacks comprehensive solutions tested at scale. </w:t>
      </w:r>
    </w:p>
    <w:p w:rsidR="007653BC" w:rsidRDefault="007653BC" w:rsidP="007653BC">
      <w:pPr>
        <w:pStyle w:val="ListParagraph"/>
        <w:numPr>
          <w:ilvl w:val="0"/>
          <w:numId w:val="14"/>
        </w:numPr>
      </w:pPr>
      <w:r w:rsidRPr="001C302F">
        <w:t xml:space="preserve">Four UK secondary schools successfully closed the gender gap, offering interventions aligned with high-quality evidence. </w:t>
      </w:r>
    </w:p>
    <w:p w:rsidR="007653BC" w:rsidRDefault="007653BC" w:rsidP="007653BC">
      <w:pPr>
        <w:pStyle w:val="ListParagraph"/>
        <w:numPr>
          <w:ilvl w:val="0"/>
          <w:numId w:val="14"/>
        </w:numPr>
      </w:pPr>
      <w:r w:rsidRPr="001C302F">
        <w:t xml:space="preserve">Their approaches dispel common myths and focus on whole-school culture change. </w:t>
      </w:r>
    </w:p>
    <w:p w:rsidR="007653BC" w:rsidRDefault="007653BC" w:rsidP="007653BC">
      <w:pPr>
        <w:pStyle w:val="ListParagraph"/>
        <w:numPr>
          <w:ilvl w:val="0"/>
          <w:numId w:val="14"/>
        </w:numPr>
      </w:pPr>
      <w:r w:rsidRPr="001C302F">
        <w:t xml:space="preserve">Effective interventions include fostering a safe, respected, and valued environment, celebrating diverse achievements, maintaining high expectations, building strong relationships, and engaging parents. </w:t>
      </w:r>
    </w:p>
    <w:p w:rsidR="007653BC" w:rsidRDefault="007653BC" w:rsidP="007653BC">
      <w:pPr>
        <w:pStyle w:val="ListParagraph"/>
        <w:numPr>
          <w:ilvl w:val="0"/>
          <w:numId w:val="14"/>
        </w:numPr>
      </w:pPr>
      <w:r w:rsidRPr="001C302F">
        <w:t xml:space="preserve">Role-modelling, peer mentoring, literacy support, oracy development, and consistent discipline strategies are pivotal. </w:t>
      </w:r>
    </w:p>
    <w:p w:rsidR="007653BC" w:rsidRDefault="007653BC" w:rsidP="007653BC">
      <w:pPr>
        <w:pStyle w:val="ListParagraph"/>
        <w:numPr>
          <w:ilvl w:val="0"/>
          <w:numId w:val="14"/>
        </w:numPr>
      </w:pPr>
      <w:r w:rsidRPr="001C302F">
        <w:t xml:space="preserve">School leaders emphasise staff support, reducing workload burdens, identifying and addressing biases, and upskilling educators. </w:t>
      </w:r>
    </w:p>
    <w:p w:rsidR="007653BC" w:rsidRPr="001C302F" w:rsidRDefault="007653BC" w:rsidP="007653BC">
      <w:r w:rsidRPr="001C302F">
        <w:t xml:space="preserve">Closing the gender attainment gap </w:t>
      </w:r>
      <w:r w:rsidR="00600286">
        <w:t xml:space="preserve">is achievable with no extra resources.  It </w:t>
      </w:r>
      <w:r w:rsidRPr="001C302F">
        <w:t>requires a concerted whole-school effort, offering equitable and inclusive learning environments benefiting all students.</w:t>
      </w:r>
    </w:p>
    <w:p w:rsidR="007653BC" w:rsidRPr="007653BC" w:rsidRDefault="007653BC" w:rsidP="007653BC"/>
    <w:p w:rsidR="009B6E96" w:rsidRDefault="0074446B" w:rsidP="009B6E96">
      <w:pPr>
        <w:pStyle w:val="Heading2"/>
      </w:pPr>
      <w:r>
        <w:t>Part1:  Background</w:t>
      </w:r>
    </w:p>
    <w:p w:rsidR="008200D3" w:rsidRDefault="0074446B" w:rsidP="008747F6">
      <w:pPr>
        <w:pStyle w:val="Heading3"/>
      </w:pPr>
      <w:r>
        <w:t xml:space="preserve">What’s the problem?  </w:t>
      </w:r>
    </w:p>
    <w:p w:rsidR="007653BC" w:rsidRDefault="007653BC" w:rsidP="00323256">
      <w:r w:rsidRPr="007653BC">
        <w:t xml:space="preserve">Boys are underachieving in education, relative to girls, despite no significant difference in measurements of intelligence between the two groups.  </w:t>
      </w:r>
    </w:p>
    <w:p w:rsidR="008200D3" w:rsidRDefault="0074446B" w:rsidP="008747F6">
      <w:pPr>
        <w:pStyle w:val="Heading3"/>
      </w:pPr>
      <w:proofErr w:type="gramStart"/>
      <w:r>
        <w:t>Research</w:t>
      </w:r>
      <w:r w:rsidR="009B6E96">
        <w:t xml:space="preserve">  </w:t>
      </w:r>
      <w:r w:rsidR="00B06607">
        <w:t>r</w:t>
      </w:r>
      <w:r w:rsidR="00F00DA7">
        <w:t>eview</w:t>
      </w:r>
      <w:proofErr w:type="gramEnd"/>
    </w:p>
    <w:p w:rsidR="009B6E96" w:rsidRDefault="003A533C" w:rsidP="008200D3">
      <w:r>
        <w:t>The</w:t>
      </w:r>
      <w:r w:rsidR="0074446B">
        <w:t xml:space="preserve"> literature review</w:t>
      </w:r>
      <w:r>
        <w:t xml:space="preserve"> we undertook, looking at</w:t>
      </w:r>
      <w:r w:rsidR="00E402D0">
        <w:t xml:space="preserve"> the existing research into the problem</w:t>
      </w:r>
      <w:r w:rsidR="007E5F2D" w:rsidRPr="007E5F2D">
        <w:t xml:space="preserve"> </w:t>
      </w:r>
      <w:r w:rsidR="007E5F2D">
        <w:t>of Boys' Educational Underachievement</w:t>
      </w:r>
      <w:r w:rsidR="0074446B">
        <w:t xml:space="preserve"> d</w:t>
      </w:r>
      <w:r>
        <w:t>id</w:t>
      </w:r>
      <w:r w:rsidR="0074446B">
        <w:t xml:space="preserve"> not offer solutions which have been tested.  There</w:t>
      </w:r>
      <w:r w:rsidR="00E402D0">
        <w:t xml:space="preserve"> are no large-scale </w:t>
      </w:r>
      <w:r w:rsidR="007E5F2D">
        <w:t>trials</w:t>
      </w:r>
      <w:r w:rsidR="008A6DB2">
        <w:t>, such as to the</w:t>
      </w:r>
      <w:r w:rsidR="00E402D0">
        <w:t xml:space="preserve"> standard set by </w:t>
      </w:r>
      <w:r>
        <w:t>Education Endowment Foundation (</w:t>
      </w:r>
      <w:r w:rsidR="00E402D0">
        <w:t>EEF</w:t>
      </w:r>
      <w:r>
        <w:t>)</w:t>
      </w:r>
      <w:r w:rsidR="008A6DB2">
        <w:t>,</w:t>
      </w:r>
      <w:r w:rsidR="00E402D0">
        <w:t xml:space="preserve"> in the UK.  Almost all the research either fails to engage boys or engages a small group.</w:t>
      </w:r>
    </w:p>
    <w:p w:rsidR="008200D3" w:rsidRDefault="0074446B" w:rsidP="008747F6">
      <w:pPr>
        <w:pStyle w:val="Heading3"/>
      </w:pPr>
      <w:r>
        <w:t>Asking the experts</w:t>
      </w:r>
    </w:p>
    <w:p w:rsidR="008200D3" w:rsidRDefault="0074446B" w:rsidP="008200D3">
      <w:r>
        <w:t xml:space="preserve">To find the real experts, </w:t>
      </w:r>
      <w:r w:rsidR="00E402D0">
        <w:t xml:space="preserve">we emailed all the schools in the UK asking if they had closed the gap for boys.  </w:t>
      </w:r>
      <w:r>
        <w:t>Initially, we heard</w:t>
      </w:r>
      <w:r w:rsidR="00E402D0">
        <w:t xml:space="preserve"> from 4</w:t>
      </w:r>
      <w:r w:rsidR="004D04A3">
        <w:t xml:space="preserve"> secondary</w:t>
      </w:r>
      <w:r w:rsidR="00E402D0">
        <w:t xml:space="preserve"> schools which had closed the gap.  They did not know each oth</w:t>
      </w:r>
      <w:r>
        <w:t>er</w:t>
      </w:r>
      <w:r w:rsidR="00CD6E5B">
        <w:t>,</w:t>
      </w:r>
      <w:r w:rsidR="003A533C">
        <w:t xml:space="preserve"> nor use</w:t>
      </w:r>
      <w:r>
        <w:t xml:space="preserve"> the same advice, but</w:t>
      </w:r>
      <w:r w:rsidR="00E402D0">
        <w:t xml:space="preserve"> </w:t>
      </w:r>
      <w:r w:rsidR="003A533C">
        <w:t>have come</w:t>
      </w:r>
      <w:r w:rsidR="00E402D0">
        <w:t xml:space="preserve"> to very</w:t>
      </w:r>
      <w:r w:rsidR="004D04A3">
        <w:t xml:space="preserve"> </w:t>
      </w:r>
      <w:r w:rsidR="00E402D0">
        <w:t>similar solutions.</w:t>
      </w:r>
      <w:r w:rsidR="004D04A3">
        <w:t xml:space="preserve">  </w:t>
      </w:r>
      <w:r>
        <w:t>This summary identifies the main interventions they took.</w:t>
      </w:r>
    </w:p>
    <w:p w:rsidR="008C30E3" w:rsidRDefault="00DF2AB2" w:rsidP="008200D3">
      <w:r>
        <w:t>U</w:t>
      </w:r>
      <w:r w:rsidR="0074446B">
        <w:t>s</w:t>
      </w:r>
      <w:r>
        <w:t>ing</w:t>
      </w:r>
      <w:r w:rsidR="0074446B">
        <w:t xml:space="preserve"> the criteria for ‘good evidence’ offered by EEF, these schools already offer high-quality data:  they used a large sample – the whole sc</w:t>
      </w:r>
      <w:r w:rsidR="00CD6E5B">
        <w:t>hool</w:t>
      </w:r>
      <w:r w:rsidR="0074446B">
        <w:t xml:space="preserve">; they used standardised tests </w:t>
      </w:r>
      <w:r>
        <w:t xml:space="preserve">over a significant period </w:t>
      </w:r>
      <w:r w:rsidR="0074446B">
        <w:t>to show their results – KS2 and KS4 data.</w:t>
      </w:r>
    </w:p>
    <w:p w:rsidR="008200D3" w:rsidRDefault="0074446B" w:rsidP="008747F6">
      <w:pPr>
        <w:pStyle w:val="Heading3"/>
      </w:pPr>
      <w:r>
        <w:lastRenderedPageBreak/>
        <w:t>Myths:</w:t>
      </w:r>
    </w:p>
    <w:p w:rsidR="00E402D0" w:rsidRPr="00E402D0" w:rsidRDefault="007653BC" w:rsidP="00E402D0">
      <w:r>
        <w:t>T</w:t>
      </w:r>
      <w:r w:rsidR="0074446B">
        <w:t xml:space="preserve">here are some ideas about Boys' Educational </w:t>
      </w:r>
      <w:r w:rsidR="00CD6E5B">
        <w:t>Underachievement which</w:t>
      </w:r>
      <w:r w:rsidR="0074446B">
        <w:t>, according to these schools, are myths: they are neither supported by the approach of the successful schools nor by reliable evidence.</w:t>
      </w:r>
    </w:p>
    <w:p w:rsidR="008200D3" w:rsidRDefault="0074446B" w:rsidP="0074446B">
      <w:pPr>
        <w:pStyle w:val="ListParagraph"/>
        <w:numPr>
          <w:ilvl w:val="0"/>
          <w:numId w:val="11"/>
        </w:numPr>
      </w:pPr>
      <w:r w:rsidRPr="00DF2AB2">
        <w:rPr>
          <w:b/>
        </w:rPr>
        <w:t xml:space="preserve">Make it ‘boy friendly’. </w:t>
      </w:r>
      <w:r>
        <w:t xml:space="preserve"> There is no need to do things like finding adventure books or having more </w:t>
      </w:r>
      <w:r w:rsidR="00CD6E5B">
        <w:t>comp</w:t>
      </w:r>
      <w:r>
        <w:t>et</w:t>
      </w:r>
      <w:r w:rsidR="00CD6E5B">
        <w:t>it</w:t>
      </w:r>
      <w:r>
        <w:t>ion.</w:t>
      </w:r>
    </w:p>
    <w:p w:rsidR="008200D3" w:rsidRDefault="0074446B" w:rsidP="0074446B">
      <w:pPr>
        <w:pStyle w:val="ListParagraph"/>
        <w:numPr>
          <w:ilvl w:val="0"/>
          <w:numId w:val="11"/>
        </w:numPr>
      </w:pPr>
      <w:r w:rsidRPr="00DF2AB2">
        <w:rPr>
          <w:b/>
        </w:rPr>
        <w:t xml:space="preserve">Focus on ‘masculinity’. </w:t>
      </w:r>
      <w:r>
        <w:t xml:space="preserve"> There is no evidence that telling boys they are ‘toxic’ and giving them ‘training’ in better behaviour is effective in improving their learning.</w:t>
      </w:r>
    </w:p>
    <w:p w:rsidR="008200D3" w:rsidRDefault="0074446B" w:rsidP="0074446B">
      <w:pPr>
        <w:pStyle w:val="ListParagraph"/>
        <w:numPr>
          <w:ilvl w:val="0"/>
          <w:numId w:val="11"/>
        </w:numPr>
      </w:pPr>
      <w:r w:rsidRPr="00DF2AB2">
        <w:rPr>
          <w:b/>
        </w:rPr>
        <w:t>Find the ‘silver bullet’.</w:t>
      </w:r>
      <w:r>
        <w:t xml:space="preserve">  The schools are clear that there isn’t one thing which has an effect and that any claims that there </w:t>
      </w:r>
      <w:proofErr w:type="gramStart"/>
      <w:r>
        <w:t>is are</w:t>
      </w:r>
      <w:proofErr w:type="gramEnd"/>
      <w:r>
        <w:t xml:space="preserve"> unhelpful.</w:t>
      </w:r>
    </w:p>
    <w:p w:rsidR="009B6E96" w:rsidRDefault="0074446B" w:rsidP="0074446B">
      <w:pPr>
        <w:pStyle w:val="ListParagraph"/>
        <w:numPr>
          <w:ilvl w:val="0"/>
          <w:numId w:val="11"/>
        </w:numPr>
      </w:pPr>
      <w:r w:rsidRPr="00DF2AB2">
        <w:rPr>
          <w:b/>
        </w:rPr>
        <w:t>M</w:t>
      </w:r>
      <w:r w:rsidR="008200D3" w:rsidRPr="00DF2AB2">
        <w:rPr>
          <w:b/>
        </w:rPr>
        <w:t>ore male teachers</w:t>
      </w:r>
      <w:r w:rsidRPr="00DF2AB2">
        <w:rPr>
          <w:b/>
        </w:rPr>
        <w:t xml:space="preserve">. </w:t>
      </w:r>
      <w:r>
        <w:t xml:space="preserve"> While having more male teachers is a good thing in itself, there is </w:t>
      </w:r>
      <w:proofErr w:type="gramStart"/>
      <w:r>
        <w:t>neither evidence</w:t>
      </w:r>
      <w:proofErr w:type="gramEnd"/>
      <w:r>
        <w:t xml:space="preserve"> that boys learn better with a male teacher nor that female teachers cannot provid</w:t>
      </w:r>
      <w:r w:rsidRPr="008C30E3">
        <w:t>e discipline.</w:t>
      </w:r>
    </w:p>
    <w:p w:rsidR="0055707A" w:rsidRDefault="0074446B" w:rsidP="0074446B">
      <w:pPr>
        <w:pStyle w:val="ListParagraph"/>
        <w:numPr>
          <w:ilvl w:val="0"/>
          <w:numId w:val="11"/>
        </w:numPr>
      </w:pPr>
      <w:r w:rsidRPr="00DF2AB2">
        <w:rPr>
          <w:b/>
        </w:rPr>
        <w:t xml:space="preserve">Smaller classes. </w:t>
      </w:r>
      <w:r>
        <w:t xml:space="preserve"> When the cultural change outlined below was implemented the successful schools found they did not need to use smaller classes to deal with disaffected students or poor behaviour.</w:t>
      </w:r>
    </w:p>
    <w:p w:rsidR="007653BC" w:rsidRDefault="007653BC" w:rsidP="008747F6">
      <w:pPr>
        <w:pStyle w:val="Heading3"/>
      </w:pPr>
    </w:p>
    <w:p w:rsidR="007653BC" w:rsidRDefault="0074446B" w:rsidP="007653BC">
      <w:pPr>
        <w:pStyle w:val="Heading2"/>
      </w:pPr>
      <w:r>
        <w:t xml:space="preserve">Part 2:  </w:t>
      </w:r>
      <w:r w:rsidR="00E93087">
        <w:t>Effective interventions</w:t>
      </w:r>
      <w:bookmarkStart w:id="0" w:name="_GoBack"/>
      <w:bookmarkEnd w:id="0"/>
    </w:p>
    <w:p w:rsidR="009B6E96" w:rsidRDefault="007653BC" w:rsidP="007653BC">
      <w:r>
        <w:t>(NB.  This summary includes real examples used by individual schools.  Not all the schools used the same interventions, but they all had effective ways to deal with the same issues.)</w:t>
      </w:r>
    </w:p>
    <w:p w:rsidR="00F00DA7" w:rsidRPr="008747F6" w:rsidRDefault="0074446B" w:rsidP="008747F6">
      <w:pPr>
        <w:pStyle w:val="Heading3"/>
      </w:pPr>
      <w:r w:rsidRPr="008747F6">
        <w:t>Research</w:t>
      </w:r>
      <w:r w:rsidR="008200D3" w:rsidRPr="008747F6">
        <w:t xml:space="preserve"> base</w:t>
      </w:r>
    </w:p>
    <w:p w:rsidR="00E402D0" w:rsidRPr="00E402D0" w:rsidRDefault="0074446B" w:rsidP="00E402D0">
      <w:r>
        <w:t>While some schools use research, such as is available from EEF, some did not</w:t>
      </w:r>
      <w:r w:rsidR="00CD6E5B">
        <w:t xml:space="preserve"> use research</w:t>
      </w:r>
      <w:r>
        <w:t xml:space="preserve">.  Interestingly, they all end up doing roughly the same things to succeed. </w:t>
      </w:r>
    </w:p>
    <w:p w:rsidR="00245F4B" w:rsidRDefault="0074446B" w:rsidP="008747F6">
      <w:pPr>
        <w:pStyle w:val="Heading3"/>
      </w:pPr>
      <w:r>
        <w:t>Culture</w:t>
      </w:r>
    </w:p>
    <w:p w:rsidR="008C30E3" w:rsidRDefault="0074446B" w:rsidP="00E402D0">
      <w:r>
        <w:t>T</w:t>
      </w:r>
      <w:r w:rsidR="00E402D0">
        <w:t>he schools all agree that it is not one, or even a few</w:t>
      </w:r>
      <w:r w:rsidR="001961E3">
        <w:t>,</w:t>
      </w:r>
      <w:r w:rsidR="00E402D0">
        <w:t xml:space="preserve"> interventions which are important.  What works is a whole-school culture change</w:t>
      </w:r>
      <w:r w:rsidR="00C0570F">
        <w:t xml:space="preserve">:  </w:t>
      </w:r>
    </w:p>
    <w:p w:rsidR="008C30E3" w:rsidRDefault="0074446B" w:rsidP="008C30E3">
      <w:pPr>
        <w:pStyle w:val="ListParagraph"/>
      </w:pPr>
      <w:r>
        <w:t>the adults change the ways they in</w:t>
      </w:r>
      <w:r w:rsidRPr="008C30E3">
        <w:t xml:space="preserve">teract with boys </w:t>
      </w:r>
    </w:p>
    <w:p w:rsidR="008C30E3" w:rsidRDefault="0074446B" w:rsidP="008C30E3">
      <w:pPr>
        <w:pStyle w:val="ListParagraph"/>
      </w:pPr>
      <w:r>
        <w:t>the boys are then better motivated and enjoy school more</w:t>
      </w:r>
    </w:p>
    <w:p w:rsidR="00E402D0" w:rsidRPr="00E402D0" w:rsidRDefault="0074446B" w:rsidP="008C30E3">
      <w:pPr>
        <w:pStyle w:val="ListParagraph"/>
      </w:pPr>
      <w:r>
        <w:t>their b</w:t>
      </w:r>
      <w:r w:rsidR="00C0570F">
        <w:t>ehaviour and results improve</w:t>
      </w:r>
    </w:p>
    <w:p w:rsidR="0055707A" w:rsidRDefault="0074446B" w:rsidP="0055707A">
      <w:pPr>
        <w:pStyle w:val="Heading4"/>
      </w:pPr>
      <w:r>
        <w:t>S</w:t>
      </w:r>
      <w:r w:rsidRPr="00B834BE">
        <w:t xml:space="preserve">afe, respected, and valued </w:t>
      </w:r>
    </w:p>
    <w:p w:rsidR="0055707A" w:rsidRPr="00B834BE" w:rsidRDefault="0074446B" w:rsidP="0055707A">
      <w:r w:rsidRPr="00B834BE">
        <w:t>Create a school where boys want to be</w:t>
      </w:r>
      <w:r w:rsidR="00CD6E5B">
        <w:t>:</w:t>
      </w:r>
      <w:r w:rsidRPr="00B834BE">
        <w:t xml:space="preserve"> a place where they feel safe, respected, and valued.</w:t>
      </w:r>
      <w:r>
        <w:t xml:space="preserve"> B</w:t>
      </w:r>
      <w:r w:rsidRPr="000659F5">
        <w:t>e proactive and constructive – create openings on leadership positions and actively encourage</w:t>
      </w:r>
      <w:r w:rsidR="00F74325">
        <w:t xml:space="preserve"> (or nominate</w:t>
      </w:r>
      <w:proofErr w:type="gramStart"/>
      <w:r w:rsidR="00F74325">
        <w:t xml:space="preserve">) </w:t>
      </w:r>
      <w:r w:rsidRPr="000659F5">
        <w:t xml:space="preserve"> </w:t>
      </w:r>
      <w:r>
        <w:t>boys</w:t>
      </w:r>
      <w:proofErr w:type="gramEnd"/>
      <w:r w:rsidRPr="000659F5">
        <w:t xml:space="preserve"> to stand</w:t>
      </w:r>
      <w:r w:rsidR="00F74325">
        <w:t>.</w:t>
      </w:r>
    </w:p>
    <w:p w:rsidR="00F00DA7" w:rsidRDefault="0074446B" w:rsidP="00E93087">
      <w:pPr>
        <w:pStyle w:val="Heading4"/>
      </w:pPr>
      <w:r>
        <w:t>Enrichment and Celebrating Success</w:t>
      </w:r>
    </w:p>
    <w:p w:rsidR="00C0570F" w:rsidRPr="00C0570F" w:rsidRDefault="0074446B" w:rsidP="00C0570F">
      <w:r>
        <w:t>Boys need to be able to be good at something and be valued for their achievements.  This is not just in the traditional 'boy' subjects suc</w:t>
      </w:r>
      <w:r w:rsidR="00C92E47">
        <w:t>h as physics and football.  The</w:t>
      </w:r>
      <w:r>
        <w:t xml:space="preserve"> schools use enrichment to offer a wide range of ways t</w:t>
      </w:r>
      <w:r w:rsidR="00FF2BF7">
        <w:t>o</w:t>
      </w:r>
      <w:r>
        <w:t xml:space="preserve"> succeed and encouraged all students to take part, for example,</w:t>
      </w:r>
      <w:r w:rsidR="00C92E47">
        <w:t xml:space="preserve"> in drama and music</w:t>
      </w:r>
      <w:r>
        <w:t>,</w:t>
      </w:r>
      <w:r w:rsidR="00C92E47">
        <w:t xml:space="preserve"> and </w:t>
      </w:r>
      <w:r>
        <w:t>celebrate</w:t>
      </w:r>
      <w:r w:rsidR="00C92E47">
        <w:t xml:space="preserve"> th</w:t>
      </w:r>
      <w:r>
        <w:t>ose achievements.</w:t>
      </w:r>
    </w:p>
    <w:p w:rsidR="001E48C9" w:rsidRDefault="001E48C9" w:rsidP="001E48C9">
      <w:pPr>
        <w:pStyle w:val="Heading4"/>
      </w:pPr>
      <w:r>
        <w:t>Fairness</w:t>
      </w:r>
    </w:p>
    <w:p w:rsidR="00F53F3C" w:rsidRDefault="00F53F3C" w:rsidP="00F53F3C">
      <w:r>
        <w:t>The schools identified that they are not holding boys and girls to the same standards:</w:t>
      </w:r>
    </w:p>
    <w:p w:rsidR="00F53F3C" w:rsidRDefault="00F53F3C" w:rsidP="00F53F3C">
      <w:pPr>
        <w:pStyle w:val="ListParagraph"/>
      </w:pPr>
      <w:r>
        <w:t>Boys being punished more severely than girls for the same offence</w:t>
      </w:r>
    </w:p>
    <w:p w:rsidR="00F53F3C" w:rsidRDefault="00F53F3C" w:rsidP="00F53F3C">
      <w:pPr>
        <w:pStyle w:val="ListParagraph"/>
      </w:pPr>
      <w:r>
        <w:t xml:space="preserve">Lower expectations of boys than for girls: sometimes boys being rewarded for simply turning up. </w:t>
      </w:r>
    </w:p>
    <w:p w:rsidR="001E48C9" w:rsidRPr="00C0570F" w:rsidRDefault="001E48C9" w:rsidP="001E48C9">
      <w:r>
        <w:t>One school systematically assessed all the visual images used in posters, websites, prospectus etc and found that while there are many positive images of girls, there are far fewer of boys and those are limited to the stereotyped activities such as sport or science.  They deliberately changed some of the images so that boys are portrayed in positive roles and celebrated for all subjects.</w:t>
      </w:r>
    </w:p>
    <w:p w:rsidR="001E48C9" w:rsidRDefault="001E48C9" w:rsidP="001E48C9">
      <w:pPr>
        <w:pStyle w:val="Heading4"/>
      </w:pPr>
      <w:r>
        <w:t>High expectations</w:t>
      </w:r>
    </w:p>
    <w:p w:rsidR="00C0570F" w:rsidRDefault="0074446B" w:rsidP="001E48C9">
      <w:r>
        <w:t>When the same high standards are expec</w:t>
      </w:r>
      <w:r w:rsidR="001E48C9">
        <w:t>ted of all students, the boys ri</w:t>
      </w:r>
      <w:r>
        <w:t>se to the challenge.</w:t>
      </w:r>
      <w:r w:rsidR="0055707A" w:rsidRPr="0055707A">
        <w:t xml:space="preserve"> </w:t>
      </w:r>
    </w:p>
    <w:p w:rsidR="00F00DA7" w:rsidRDefault="0074446B" w:rsidP="008747F6">
      <w:pPr>
        <w:pStyle w:val="Heading3"/>
      </w:pPr>
      <w:r>
        <w:t>Building relationships</w:t>
      </w:r>
    </w:p>
    <w:p w:rsidR="00C0570F" w:rsidRDefault="0074446B" w:rsidP="00C0570F">
      <w:r>
        <w:t>The schools know their pupils' backgrounds and needs in detail. This greater awareness is not used as an excuse for lower achievement, but rather to see what support is needed for success.</w:t>
      </w:r>
      <w:r w:rsidR="0055707A">
        <w:t xml:space="preserve"> Examples:</w:t>
      </w:r>
    </w:p>
    <w:p w:rsidR="0055707A" w:rsidRPr="00F53F3C" w:rsidRDefault="0074446B" w:rsidP="00F53F3C">
      <w:pPr>
        <w:pStyle w:val="ListParagraph"/>
        <w:numPr>
          <w:ilvl w:val="0"/>
          <w:numId w:val="13"/>
        </w:numPr>
      </w:pPr>
      <w:r w:rsidRPr="00F53F3C">
        <w:t>Visit every primary school in your catchment area and build a profile of each student.</w:t>
      </w:r>
    </w:p>
    <w:p w:rsidR="0055707A" w:rsidRPr="00F53F3C" w:rsidRDefault="0074446B" w:rsidP="00F53F3C">
      <w:pPr>
        <w:pStyle w:val="ListParagraph"/>
        <w:numPr>
          <w:ilvl w:val="0"/>
          <w:numId w:val="13"/>
        </w:numPr>
      </w:pPr>
      <w:r w:rsidRPr="00F53F3C">
        <w:t>Take an individual approach based on accurate knowledge of the students’ needs.</w:t>
      </w:r>
    </w:p>
    <w:p w:rsidR="0055707A" w:rsidRPr="00F53F3C" w:rsidRDefault="0074446B" w:rsidP="00F53F3C">
      <w:pPr>
        <w:pStyle w:val="ListParagraph"/>
        <w:numPr>
          <w:ilvl w:val="0"/>
          <w:numId w:val="13"/>
        </w:numPr>
      </w:pPr>
      <w:r w:rsidRPr="00F53F3C">
        <w:t xml:space="preserve">Celebrate and publicise the successes of your students, both big and small. Boys need to see examples of </w:t>
      </w:r>
      <w:r w:rsidR="00FF2BF7" w:rsidRPr="00F53F3C">
        <w:t>boys</w:t>
      </w:r>
      <w:r w:rsidRPr="00F53F3C">
        <w:t xml:space="preserve"> being successful in a range of fields as much as girls do. Model, promote and demonstrate what we want to see and where others have been successful.</w:t>
      </w:r>
    </w:p>
    <w:p w:rsidR="0055707A" w:rsidRPr="00F53F3C" w:rsidRDefault="0074446B" w:rsidP="00F53F3C">
      <w:pPr>
        <w:pStyle w:val="ListParagraph"/>
        <w:numPr>
          <w:ilvl w:val="0"/>
          <w:numId w:val="13"/>
        </w:numPr>
      </w:pPr>
      <w:r w:rsidRPr="00F53F3C">
        <w:t>Offer mentoring programs for boys, either by older students or by outside organizations.</w:t>
      </w:r>
    </w:p>
    <w:p w:rsidR="0055707A" w:rsidRPr="00F53F3C" w:rsidRDefault="0074446B" w:rsidP="00F53F3C">
      <w:pPr>
        <w:pStyle w:val="ListParagraph"/>
        <w:numPr>
          <w:ilvl w:val="0"/>
          <w:numId w:val="13"/>
        </w:numPr>
      </w:pPr>
      <w:r w:rsidRPr="00F53F3C">
        <w:t>Create opportunities where boys can share their opinions and feel heard.</w:t>
      </w:r>
    </w:p>
    <w:p w:rsidR="00E93087" w:rsidRDefault="0074446B" w:rsidP="00E93087">
      <w:pPr>
        <w:pStyle w:val="Heading4"/>
      </w:pPr>
      <w:r>
        <w:t>Home-school links</w:t>
      </w:r>
      <w:r w:rsidRPr="00E93087">
        <w:t xml:space="preserve"> </w:t>
      </w:r>
    </w:p>
    <w:p w:rsidR="0055707A" w:rsidRDefault="0074446B" w:rsidP="009D1820">
      <w:r>
        <w:t>The schools amplify their effectiveness by making close links with parents/carers.  Examples:</w:t>
      </w:r>
    </w:p>
    <w:p w:rsidR="0055707A" w:rsidRPr="00B834BE" w:rsidRDefault="0074446B" w:rsidP="0055707A">
      <w:pPr>
        <w:pStyle w:val="ListParagraph"/>
        <w:numPr>
          <w:ilvl w:val="0"/>
          <w:numId w:val="7"/>
        </w:numPr>
        <w:spacing w:after="120" w:line="360" w:lineRule="exact"/>
      </w:pPr>
      <w:r w:rsidRPr="00B834BE">
        <w:t xml:space="preserve">Send out weekly emails, invite </w:t>
      </w:r>
      <w:r w:rsidR="00FF2BF7">
        <w:t>parents</w:t>
      </w:r>
      <w:r>
        <w:t>/carers</w:t>
      </w:r>
      <w:r w:rsidRPr="00B834BE">
        <w:t xml:space="preserve"> to school events, and follow up on any concerns they may have.</w:t>
      </w:r>
    </w:p>
    <w:p w:rsidR="0055707A" w:rsidRPr="00B834BE" w:rsidRDefault="0074446B" w:rsidP="0055707A">
      <w:pPr>
        <w:pStyle w:val="ListParagraph"/>
        <w:numPr>
          <w:ilvl w:val="0"/>
          <w:numId w:val="7"/>
        </w:numPr>
        <w:spacing w:after="120" w:line="360" w:lineRule="exact"/>
      </w:pPr>
      <w:r w:rsidRPr="00B834BE">
        <w:t>Hold a primary-secondary transition evening for parents and carers to learn more about the school and how they can support their child's learning.</w:t>
      </w:r>
    </w:p>
    <w:p w:rsidR="0055707A" w:rsidRPr="00B834BE" w:rsidRDefault="0074446B" w:rsidP="0055707A">
      <w:pPr>
        <w:pStyle w:val="ListParagraph"/>
        <w:numPr>
          <w:ilvl w:val="0"/>
          <w:numId w:val="7"/>
        </w:numPr>
        <w:spacing w:after="120" w:line="360" w:lineRule="exact"/>
      </w:pPr>
      <w:r w:rsidRPr="00B834BE">
        <w:t>Send reminder calls for parents' evenings and other important events.</w:t>
      </w:r>
    </w:p>
    <w:p w:rsidR="0055707A" w:rsidRDefault="0074446B" w:rsidP="0055707A">
      <w:pPr>
        <w:pStyle w:val="ListParagraph"/>
        <w:numPr>
          <w:ilvl w:val="0"/>
          <w:numId w:val="7"/>
        </w:numPr>
        <w:spacing w:after="120" w:line="360" w:lineRule="exact"/>
      </w:pPr>
      <w:r w:rsidRPr="00B834BE">
        <w:t>Offer a</w:t>
      </w:r>
      <w:r w:rsidRPr="00FE0C6F">
        <w:t xml:space="preserve"> half-termly course for parents on supporting their child's learning.</w:t>
      </w:r>
    </w:p>
    <w:p w:rsidR="009D1820" w:rsidRPr="009D1820" w:rsidRDefault="0074446B" w:rsidP="009D1820">
      <w:pPr>
        <w:pStyle w:val="ListParagraph"/>
        <w:numPr>
          <w:ilvl w:val="0"/>
          <w:numId w:val="7"/>
        </w:numPr>
        <w:spacing w:after="120" w:line="360" w:lineRule="exact"/>
      </w:pPr>
      <w:r w:rsidRPr="0098327B">
        <w:t xml:space="preserve">Create </w:t>
      </w:r>
      <w:r w:rsidR="003D0DCA">
        <w:t>systems so that</w:t>
      </w:r>
      <w:r w:rsidRPr="0098327B">
        <w:t xml:space="preserve"> staff </w:t>
      </w:r>
      <w:r w:rsidR="003D0DCA">
        <w:t>can easily</w:t>
      </w:r>
      <w:r w:rsidRPr="0098327B">
        <w:t xml:space="preserve"> send positive emails home in a low hassle way so parents build positivity with the member of staff about their son</w:t>
      </w:r>
      <w:r w:rsidR="00CD6E5B">
        <w:t>; hearing</w:t>
      </w:r>
      <w:r w:rsidR="00FF2BF7">
        <w:t xml:space="preserve"> </w:t>
      </w:r>
      <w:r w:rsidRPr="0098327B">
        <w:t>what they are good at and celebrated for.</w:t>
      </w:r>
    </w:p>
    <w:p w:rsidR="00F00DA7" w:rsidRDefault="0074446B" w:rsidP="00E93087">
      <w:pPr>
        <w:pStyle w:val="Heading4"/>
      </w:pPr>
      <w:r>
        <w:t>Male role models</w:t>
      </w:r>
    </w:p>
    <w:p w:rsidR="009D1820" w:rsidRDefault="0074446B" w:rsidP="009D1820">
      <w:r>
        <w:t>The schools find that neither male teachers nor male heroes are vital as role-models.  Instead</w:t>
      </w:r>
      <w:r w:rsidR="00CD6E5B">
        <w:t>,</w:t>
      </w:r>
      <w:r>
        <w:t xml:space="preserve"> they make sure that </w:t>
      </w:r>
      <w:r w:rsidR="008C30E3">
        <w:t xml:space="preserve">older </w:t>
      </w:r>
      <w:r>
        <w:t xml:space="preserve">boys are taking the lead in all subjects and activities </w:t>
      </w:r>
      <w:proofErr w:type="gramStart"/>
      <w:r w:rsidR="008C30E3">
        <w:t>who</w:t>
      </w:r>
      <w:proofErr w:type="gramEnd"/>
      <w:r w:rsidR="008C30E3">
        <w:t xml:space="preserve"> </w:t>
      </w:r>
      <w:r>
        <w:t>are visible and acknowledged.</w:t>
      </w:r>
    </w:p>
    <w:p w:rsidR="008C30E3" w:rsidRDefault="0074446B" w:rsidP="008C30E3">
      <w:pPr>
        <w:pStyle w:val="Heading4"/>
      </w:pPr>
      <w:r>
        <w:t>Peer mentoring</w:t>
      </w:r>
    </w:p>
    <w:p w:rsidR="009D1820" w:rsidRPr="009D1820" w:rsidRDefault="0074446B" w:rsidP="009D1820">
      <w:r>
        <w:t>Older boys are organised to mentor younger, struggling students</w:t>
      </w:r>
      <w:r w:rsidR="001E48C9">
        <w:t>.  This has</w:t>
      </w:r>
      <w:r>
        <w:t xml:space="preserve"> the dual role of being a combined role-model and assistant.</w:t>
      </w:r>
      <w:r w:rsidR="008C30E3">
        <w:t xml:space="preserve">  </w:t>
      </w:r>
    </w:p>
    <w:p w:rsidR="00F00DA7" w:rsidRDefault="0074446B" w:rsidP="008747F6">
      <w:pPr>
        <w:pStyle w:val="Heading3"/>
      </w:pPr>
      <w:r>
        <w:t>Building literacy</w:t>
      </w:r>
    </w:p>
    <w:p w:rsidR="00F74325" w:rsidRDefault="00F74325" w:rsidP="009D1820">
      <w:r>
        <w:t>Research shows</w:t>
      </w:r>
      <w:r w:rsidR="0074446B">
        <w:t xml:space="preserve"> that many of the boys who became disaffected with school at age 15 had been struggling with literacy from early in their education.  </w:t>
      </w:r>
    </w:p>
    <w:p w:rsidR="009D1820" w:rsidRDefault="0074446B" w:rsidP="009D1820">
      <w:r>
        <w:t xml:space="preserve">The </w:t>
      </w:r>
      <w:r w:rsidR="001E48C9">
        <w:t xml:space="preserve">effective </w:t>
      </w:r>
      <w:r>
        <w:t>schools</w:t>
      </w:r>
      <w:r w:rsidR="001E48C9">
        <w:t xml:space="preserve"> create</w:t>
      </w:r>
      <w:r>
        <w:t xml:space="preserve"> extensive literacy support for all the </w:t>
      </w:r>
      <w:r w:rsidR="004D04A3">
        <w:t>struggling</w:t>
      </w:r>
      <w:r>
        <w:t xml:space="preserve"> students, the majority of whom are boys</w:t>
      </w:r>
      <w:r w:rsidR="00F74325">
        <w:t>, and work on the assumption that low literacy is a significant hindrance to learning</w:t>
      </w:r>
      <w:r>
        <w:t>.</w:t>
      </w:r>
      <w:r w:rsidR="0055707A">
        <w:t xml:space="preserve">  Examples:</w:t>
      </w:r>
    </w:p>
    <w:p w:rsidR="0055707A" w:rsidRPr="00B834BE" w:rsidRDefault="0074446B" w:rsidP="0055707A">
      <w:pPr>
        <w:pStyle w:val="ListParagraph"/>
        <w:numPr>
          <w:ilvl w:val="0"/>
          <w:numId w:val="6"/>
        </w:numPr>
        <w:spacing w:after="120" w:line="360" w:lineRule="exact"/>
      </w:pPr>
      <w:r w:rsidRPr="00B834BE">
        <w:t>Identify boys who are struggling with literacy and address their needs systematically.</w:t>
      </w:r>
    </w:p>
    <w:p w:rsidR="0094566A" w:rsidRDefault="0074446B" w:rsidP="0094566A">
      <w:pPr>
        <w:pStyle w:val="ListParagraph"/>
        <w:numPr>
          <w:ilvl w:val="0"/>
          <w:numId w:val="6"/>
        </w:numPr>
        <w:spacing w:after="120" w:line="360" w:lineRule="exact"/>
      </w:pPr>
      <w:r w:rsidRPr="00B834BE">
        <w:t>Provide targeted interventions, such as peer mentoring or withdrawal groups.</w:t>
      </w:r>
      <w:r w:rsidR="0094566A" w:rsidRPr="0094566A">
        <w:t xml:space="preserve"> </w:t>
      </w:r>
    </w:p>
    <w:p w:rsidR="0094566A" w:rsidRDefault="0094566A" w:rsidP="0094566A">
      <w:pPr>
        <w:pStyle w:val="ListParagraph"/>
        <w:numPr>
          <w:ilvl w:val="0"/>
          <w:numId w:val="6"/>
        </w:numPr>
        <w:spacing w:after="120" w:line="360" w:lineRule="exact"/>
      </w:pPr>
      <w:r>
        <w:t>Regular structured occasions in and out of lessons where reading is encouraged and prioritised.  Examples:</w:t>
      </w:r>
    </w:p>
    <w:p w:rsidR="0094566A" w:rsidRDefault="0094566A" w:rsidP="0094566A">
      <w:pPr>
        <w:pStyle w:val="ListParagraph"/>
        <w:numPr>
          <w:ilvl w:val="1"/>
          <w:numId w:val="6"/>
        </w:numPr>
        <w:spacing w:after="120" w:line="360" w:lineRule="exact"/>
      </w:pPr>
      <w:r w:rsidRPr="00B834BE">
        <w:t>regula</w:t>
      </w:r>
      <w:r>
        <w:t xml:space="preserve">r form time reading sessions </w:t>
      </w:r>
    </w:p>
    <w:p w:rsidR="0055707A" w:rsidRPr="00B834BE" w:rsidRDefault="0094566A" w:rsidP="0094566A">
      <w:pPr>
        <w:pStyle w:val="ListParagraph"/>
        <w:numPr>
          <w:ilvl w:val="1"/>
          <w:numId w:val="6"/>
        </w:numPr>
        <w:spacing w:after="120" w:line="360" w:lineRule="exact"/>
      </w:pPr>
      <w:r>
        <w:t>award</w:t>
      </w:r>
      <w:r w:rsidRPr="00B834BE">
        <w:t xml:space="preserve"> house po</w:t>
      </w:r>
      <w:r>
        <w:t>ints for reading in the library</w:t>
      </w:r>
    </w:p>
    <w:p w:rsidR="00F00DA7" w:rsidRDefault="0074446B" w:rsidP="00E93087">
      <w:pPr>
        <w:pStyle w:val="Heading4"/>
      </w:pPr>
      <w:r>
        <w:t>Oracy</w:t>
      </w:r>
    </w:p>
    <w:p w:rsidR="0055707A" w:rsidRDefault="0074446B" w:rsidP="009D1820">
      <w:r>
        <w:t>Besides</w:t>
      </w:r>
      <w:r w:rsidR="004D04A3">
        <w:t xml:space="preserve"> developing skills in reading and writing, several schools promoted developing spoken-word ski</w:t>
      </w:r>
      <w:r>
        <w:t>lls.  Examples:</w:t>
      </w:r>
    </w:p>
    <w:p w:rsidR="0055707A" w:rsidRDefault="0074446B" w:rsidP="0055707A">
      <w:pPr>
        <w:pStyle w:val="ListParagraph"/>
        <w:numPr>
          <w:ilvl w:val="0"/>
          <w:numId w:val="6"/>
        </w:numPr>
        <w:spacing w:after="120" w:line="360" w:lineRule="exact"/>
      </w:pPr>
      <w:r w:rsidRPr="00B834BE">
        <w:t>Help bo</w:t>
      </w:r>
      <w:r w:rsidRPr="00FE0C6F">
        <w:t>ys to develop their vocabulary and use clear and concise language</w:t>
      </w:r>
      <w:r w:rsidR="00F74325">
        <w:t xml:space="preserve"> with deliberate practice</w:t>
      </w:r>
      <w:r w:rsidRPr="00FE0C6F">
        <w:t>.</w:t>
      </w:r>
    </w:p>
    <w:p w:rsidR="0055707A" w:rsidRDefault="0074446B" w:rsidP="0055707A">
      <w:pPr>
        <w:pStyle w:val="ListParagraph"/>
        <w:numPr>
          <w:ilvl w:val="0"/>
          <w:numId w:val="6"/>
        </w:numPr>
        <w:spacing w:after="120" w:line="360" w:lineRule="exact"/>
      </w:pPr>
      <w:r>
        <w:t>Encourage the use of full sentences and technical language in the classroom</w:t>
      </w:r>
      <w:r w:rsidR="003D0DCA">
        <w:t>.</w:t>
      </w:r>
    </w:p>
    <w:p w:rsidR="0055707A" w:rsidRPr="00B834BE" w:rsidRDefault="0074446B" w:rsidP="0055707A">
      <w:pPr>
        <w:pStyle w:val="ListParagraph"/>
        <w:numPr>
          <w:ilvl w:val="0"/>
          <w:numId w:val="6"/>
        </w:numPr>
        <w:spacing w:after="120" w:line="360" w:lineRule="exact"/>
      </w:pPr>
      <w:r w:rsidRPr="00B834BE">
        <w:t xml:space="preserve">Make sure that all </w:t>
      </w:r>
      <w:r w:rsidRPr="00F25910">
        <w:t>boys have a</w:t>
      </w:r>
      <w:r w:rsidRPr="00B834BE">
        <w:t>ccess to books and other reading materials that are interesting and relevant to them.</w:t>
      </w:r>
    </w:p>
    <w:p w:rsidR="0055707A" w:rsidRPr="00B834BE" w:rsidRDefault="0074446B" w:rsidP="0055707A">
      <w:pPr>
        <w:pStyle w:val="ListParagraph"/>
        <w:numPr>
          <w:ilvl w:val="0"/>
          <w:numId w:val="6"/>
        </w:numPr>
        <w:spacing w:after="120" w:line="360" w:lineRule="exact"/>
      </w:pPr>
      <w:r w:rsidRPr="00B834BE">
        <w:t>Teach boys how to disagree in a constructive way.</w:t>
      </w:r>
    </w:p>
    <w:p w:rsidR="0055707A" w:rsidRDefault="0074446B" w:rsidP="0055707A">
      <w:pPr>
        <w:pStyle w:val="ListParagraph"/>
        <w:numPr>
          <w:ilvl w:val="0"/>
          <w:numId w:val="6"/>
        </w:numPr>
        <w:spacing w:after="120" w:line="360" w:lineRule="exact"/>
      </w:pPr>
      <w:r w:rsidRPr="00B834BE">
        <w:t>Provide opportunities for boys to practice public speaking.</w:t>
      </w:r>
    </w:p>
    <w:p w:rsidR="003D0DCA" w:rsidRPr="00F53F3C" w:rsidRDefault="0074446B" w:rsidP="00F53F3C">
      <w:pPr>
        <w:pStyle w:val="ListParagraph"/>
        <w:numPr>
          <w:ilvl w:val="0"/>
          <w:numId w:val="6"/>
        </w:numPr>
        <w:spacing w:after="120" w:line="360" w:lineRule="exact"/>
      </w:pPr>
      <w:r>
        <w:t>Include drama in the curriculum and celebrate good male performance</w:t>
      </w:r>
    </w:p>
    <w:p w:rsidR="00F74325" w:rsidRDefault="00F74325" w:rsidP="008747F6">
      <w:pPr>
        <w:pStyle w:val="Heading3"/>
      </w:pPr>
    </w:p>
    <w:p w:rsidR="00F00DA7" w:rsidRDefault="0074446B" w:rsidP="008747F6">
      <w:pPr>
        <w:pStyle w:val="Heading3"/>
      </w:pPr>
      <w:r>
        <w:t>Rewards and consequences</w:t>
      </w:r>
    </w:p>
    <w:p w:rsidR="009D1820" w:rsidRDefault="001E48C9" w:rsidP="009D1820">
      <w:r>
        <w:t>None of the schools describe</w:t>
      </w:r>
      <w:r w:rsidR="0074446B">
        <w:t xml:space="preserve"> their </w:t>
      </w:r>
      <w:r w:rsidR="004D04A3">
        <w:t>discipline</w:t>
      </w:r>
      <w:r w:rsidR="0074446B">
        <w:t xml:space="preserve"> system as ‘</w:t>
      </w:r>
      <w:r w:rsidR="004D04A3">
        <w:t>strict</w:t>
      </w:r>
      <w:r w:rsidR="0074446B">
        <w:t>’.  However, what they have in common</w:t>
      </w:r>
      <w:r w:rsidR="00247120">
        <w:t xml:space="preserve"> </w:t>
      </w:r>
      <w:r>
        <w:t>is</w:t>
      </w:r>
      <w:r w:rsidR="0074446B">
        <w:t xml:space="preserve"> </w:t>
      </w:r>
      <w:r w:rsidR="00F93F54">
        <w:t xml:space="preserve">certainty and </w:t>
      </w:r>
      <w:r w:rsidR="0074446B">
        <w:t xml:space="preserve">consistency.  Not only have they acted to ensure that boys and girls are treated equally, but staff are supported </w:t>
      </w:r>
      <w:r w:rsidR="00FF2BF7">
        <w:t xml:space="preserve">and encouraged </w:t>
      </w:r>
      <w:r w:rsidR="0074446B">
        <w:t>to use the system.</w:t>
      </w:r>
    </w:p>
    <w:p w:rsidR="003D0DCA" w:rsidRPr="00B834BE" w:rsidRDefault="001E48C9" w:rsidP="003D0DCA">
      <w:pPr>
        <w:pStyle w:val="ListParagraph"/>
        <w:numPr>
          <w:ilvl w:val="0"/>
          <w:numId w:val="10"/>
        </w:numPr>
        <w:spacing w:after="120" w:line="360" w:lineRule="exact"/>
      </w:pPr>
      <w:r>
        <w:t>En</w:t>
      </w:r>
      <w:r w:rsidR="0074446B" w:rsidRPr="00B834BE">
        <w:t xml:space="preserve">sure that all staff </w:t>
      </w:r>
      <w:proofErr w:type="gramStart"/>
      <w:r w:rsidR="0074446B" w:rsidRPr="00B834BE">
        <w:t>are</w:t>
      </w:r>
      <w:proofErr w:type="gramEnd"/>
      <w:r w:rsidR="0074446B" w:rsidRPr="00B834BE">
        <w:t xml:space="preserve"> aware of the school's behaviour policy and are consistent in their application of it.</w:t>
      </w:r>
    </w:p>
    <w:p w:rsidR="003D0DCA" w:rsidRPr="00B834BE" w:rsidRDefault="001E48C9" w:rsidP="003D0DCA">
      <w:pPr>
        <w:pStyle w:val="ListParagraph"/>
        <w:numPr>
          <w:ilvl w:val="0"/>
          <w:numId w:val="10"/>
        </w:numPr>
        <w:spacing w:after="120" w:line="360" w:lineRule="exact"/>
      </w:pPr>
      <w:r>
        <w:t>Give</w:t>
      </w:r>
      <w:r w:rsidR="0074446B" w:rsidRPr="00B834BE">
        <w:t xml:space="preserve"> teachers the support they need to manage challenging behaviour. This could involve providing them with training or access to specialist support staff.</w:t>
      </w:r>
    </w:p>
    <w:p w:rsidR="003D0DCA" w:rsidRDefault="0074446B" w:rsidP="003D0DCA">
      <w:pPr>
        <w:pStyle w:val="ListParagraph"/>
        <w:numPr>
          <w:ilvl w:val="0"/>
          <w:numId w:val="10"/>
        </w:numPr>
        <w:spacing w:after="120" w:line="360" w:lineRule="exact"/>
      </w:pPr>
      <w:r w:rsidRPr="00B834BE">
        <w:t>Use a clear and consistent behaviour management system</w:t>
      </w:r>
      <w:r>
        <w:t xml:space="preserve"> and relentlessly uphold that it is applied to all.  Example:</w:t>
      </w:r>
    </w:p>
    <w:p w:rsidR="003D0DCA" w:rsidRPr="00B834BE" w:rsidRDefault="0074446B" w:rsidP="003D0DCA">
      <w:pPr>
        <w:pStyle w:val="ListParagraph"/>
        <w:numPr>
          <w:ilvl w:val="1"/>
          <w:numId w:val="10"/>
        </w:numPr>
        <w:spacing w:after="120" w:line="360" w:lineRule="exact"/>
      </w:pPr>
      <w:r w:rsidRPr="00B834BE">
        <w:t>a traffic light system (green, amber, red) or a similar approach.</w:t>
      </w:r>
    </w:p>
    <w:p w:rsidR="003D0DCA" w:rsidRDefault="0074446B" w:rsidP="003D0DCA">
      <w:pPr>
        <w:pStyle w:val="ListParagraph"/>
        <w:numPr>
          <w:ilvl w:val="0"/>
          <w:numId w:val="10"/>
        </w:numPr>
        <w:spacing w:after="120" w:line="360" w:lineRule="exact"/>
      </w:pPr>
      <w:r>
        <w:t>S</w:t>
      </w:r>
      <w:r w:rsidRPr="003B5B11">
        <w:t>upport clear and consistent consequences with strong relationships</w:t>
      </w:r>
      <w:r>
        <w:t>.  Example:</w:t>
      </w:r>
    </w:p>
    <w:p w:rsidR="003D0DCA" w:rsidRPr="00B834BE" w:rsidRDefault="0074446B" w:rsidP="003D0DCA">
      <w:pPr>
        <w:pStyle w:val="ListParagraph"/>
        <w:numPr>
          <w:ilvl w:val="1"/>
          <w:numId w:val="10"/>
        </w:numPr>
        <w:spacing w:after="120" w:line="360" w:lineRule="exact"/>
      </w:pPr>
      <w:r>
        <w:t>use</w:t>
      </w:r>
      <w:r w:rsidRPr="00B834BE">
        <w:t xml:space="preserve"> </w:t>
      </w:r>
      <w:r>
        <w:t>‘</w:t>
      </w:r>
      <w:r w:rsidRPr="00B834BE">
        <w:t>restorative justice</w:t>
      </w:r>
      <w:r>
        <w:t>’</w:t>
      </w:r>
      <w:r w:rsidRPr="00B834BE">
        <w:t xml:space="preserve"> to address incidents of poor behaviour</w:t>
      </w:r>
      <w:r>
        <w:t xml:space="preserve">: </w:t>
      </w:r>
      <w:r w:rsidRPr="00B834BE">
        <w:t>rebuilding the relationship between the student and the staff member who has been affected.</w:t>
      </w:r>
    </w:p>
    <w:p w:rsidR="003D0DCA" w:rsidRPr="00B834BE" w:rsidRDefault="0074446B" w:rsidP="003D0DCA">
      <w:pPr>
        <w:pStyle w:val="ListParagraph"/>
        <w:numPr>
          <w:ilvl w:val="0"/>
          <w:numId w:val="10"/>
        </w:numPr>
        <w:spacing w:after="120" w:line="360" w:lineRule="exact"/>
      </w:pPr>
      <w:r w:rsidRPr="00B834BE">
        <w:t>Have a centralized system for managing detentions and other consequences</w:t>
      </w:r>
      <w:r>
        <w:t>, so</w:t>
      </w:r>
      <w:r w:rsidRPr="00B834BE">
        <w:t xml:space="preserve"> that all students are treated fairly.</w:t>
      </w:r>
    </w:p>
    <w:p w:rsidR="003D0DCA" w:rsidRPr="00B834BE" w:rsidRDefault="0074446B" w:rsidP="003D0DCA">
      <w:pPr>
        <w:pStyle w:val="ListParagraph"/>
        <w:numPr>
          <w:ilvl w:val="0"/>
          <w:numId w:val="10"/>
        </w:numPr>
        <w:spacing w:after="120" w:line="360" w:lineRule="exact"/>
      </w:pPr>
      <w:r w:rsidRPr="00B834BE">
        <w:t>Contact parents or carers when their child is involved in an incident of poor behaviour.</w:t>
      </w:r>
    </w:p>
    <w:p w:rsidR="003D0DCA" w:rsidRPr="009D1820" w:rsidRDefault="003D0DCA" w:rsidP="009D1820"/>
    <w:p w:rsidR="00E93087" w:rsidRDefault="0074446B" w:rsidP="00E93087">
      <w:pPr>
        <w:pStyle w:val="Heading2"/>
      </w:pPr>
      <w:r>
        <w:t>Part 3</w:t>
      </w:r>
      <w:r w:rsidR="00B06607">
        <w:t>:</w:t>
      </w:r>
      <w:r>
        <w:t xml:space="preserve">  Supporting your staff</w:t>
      </w:r>
    </w:p>
    <w:p w:rsidR="007D5417" w:rsidRPr="007D5417" w:rsidRDefault="0074446B" w:rsidP="007D5417">
      <w:r>
        <w:t xml:space="preserve">School leaders report that it was not </w:t>
      </w:r>
      <w:r w:rsidR="00D602A6">
        <w:t>difficult</w:t>
      </w:r>
      <w:r>
        <w:t xml:space="preserve"> to get their staff ‘onside’ with this project</w:t>
      </w:r>
      <w:r w:rsidR="003D0DCA">
        <w:t>.</w:t>
      </w:r>
    </w:p>
    <w:p w:rsidR="004D04A3" w:rsidRDefault="0074446B" w:rsidP="008747F6">
      <w:pPr>
        <w:pStyle w:val="Heading3"/>
      </w:pPr>
      <w:r>
        <w:t>Time to focus on solutions</w:t>
      </w:r>
    </w:p>
    <w:p w:rsidR="00FF2BF7" w:rsidRDefault="0074446B" w:rsidP="008A6DB2">
      <w:r>
        <w:t>Schools are aware that simply asking teachers to take on something else does not work if teachers do not h</w:t>
      </w:r>
      <w:r w:rsidR="00993528">
        <w:t>ave the time to do it.  They have</w:t>
      </w:r>
      <w:r>
        <w:t xml:space="preserve"> active mechanisms for reducing the workload so </w:t>
      </w:r>
      <w:r w:rsidR="00993528">
        <w:t>staff can</w:t>
      </w:r>
      <w:r>
        <w:t xml:space="preserve"> focus on the solutions, not the administration.  Examples:</w:t>
      </w:r>
    </w:p>
    <w:p w:rsidR="00FF2BF7" w:rsidRPr="00B834BE" w:rsidRDefault="0074446B" w:rsidP="008A6DB2">
      <w:pPr>
        <w:pStyle w:val="ListParagraph"/>
        <w:numPr>
          <w:ilvl w:val="0"/>
          <w:numId w:val="9"/>
        </w:numPr>
        <w:spacing w:after="120" w:line="360" w:lineRule="exact"/>
      </w:pPr>
      <w:r w:rsidRPr="00B834BE">
        <w:t>Remove inefficient tasks from teachers' workloads, such as photocopying and data entry.</w:t>
      </w:r>
    </w:p>
    <w:p w:rsidR="00FF2BF7" w:rsidRPr="00B834BE" w:rsidRDefault="0074446B" w:rsidP="008A6DB2">
      <w:pPr>
        <w:pStyle w:val="ListParagraph"/>
        <w:numPr>
          <w:ilvl w:val="0"/>
          <w:numId w:val="9"/>
        </w:numPr>
        <w:spacing w:after="120" w:line="360" w:lineRule="exact"/>
      </w:pPr>
      <w:r w:rsidRPr="00B834BE">
        <w:t>Centralize the detention system and other administrative tasks.</w:t>
      </w:r>
    </w:p>
    <w:p w:rsidR="00FF2BF7" w:rsidRPr="00B834BE" w:rsidRDefault="0074446B" w:rsidP="008A6DB2">
      <w:pPr>
        <w:pStyle w:val="ListParagraph"/>
        <w:numPr>
          <w:ilvl w:val="0"/>
          <w:numId w:val="9"/>
        </w:numPr>
        <w:spacing w:after="120" w:line="360" w:lineRule="exact"/>
      </w:pPr>
      <w:r w:rsidRPr="00B834BE">
        <w:t>Use technology to make it easier for parents to contact the school.</w:t>
      </w:r>
    </w:p>
    <w:p w:rsidR="00FF2BF7" w:rsidRPr="00B834BE" w:rsidRDefault="0074446B" w:rsidP="008A6DB2">
      <w:pPr>
        <w:pStyle w:val="ListParagraph"/>
        <w:numPr>
          <w:ilvl w:val="0"/>
          <w:numId w:val="9"/>
        </w:numPr>
        <w:spacing w:after="120" w:line="360" w:lineRule="exact"/>
      </w:pPr>
      <w:r w:rsidRPr="00B834BE">
        <w:t>Employ a counsellor or mental health worker to support students with emotional and behavioural difficulties.</w:t>
      </w:r>
    </w:p>
    <w:p w:rsidR="00E93087" w:rsidRDefault="0074446B" w:rsidP="008747F6">
      <w:pPr>
        <w:pStyle w:val="Heading3"/>
      </w:pPr>
      <w:r>
        <w:t>Identifying staff bias</w:t>
      </w:r>
    </w:p>
    <w:p w:rsidR="004D04A3" w:rsidRPr="004D04A3" w:rsidRDefault="0074446B" w:rsidP="008A6DB2">
      <w:r>
        <w:t xml:space="preserve">Using observation, several schools discovered that the bias against the boys was endemic, but so normalised </w:t>
      </w:r>
      <w:r w:rsidR="001E48C9">
        <w:t xml:space="preserve">that </w:t>
      </w:r>
      <w:r>
        <w:t xml:space="preserve">it was </w:t>
      </w:r>
      <w:r w:rsidR="00993528">
        <w:t>unconscious</w:t>
      </w:r>
      <w:r>
        <w:t xml:space="preserve">.  Even those doing the observations realised they </w:t>
      </w:r>
      <w:r w:rsidR="001E48C9">
        <w:t>were biased</w:t>
      </w:r>
      <w:r>
        <w:t xml:space="preserve"> themselves.</w:t>
      </w:r>
    </w:p>
    <w:p w:rsidR="00F00DA7" w:rsidRDefault="0074446B" w:rsidP="008747F6">
      <w:pPr>
        <w:pStyle w:val="Heading3"/>
      </w:pPr>
      <w:r>
        <w:t>Upskilling staff</w:t>
      </w:r>
    </w:p>
    <w:p w:rsidR="00F74325" w:rsidRDefault="0074446B" w:rsidP="008A6DB2">
      <w:r>
        <w:t>S</w:t>
      </w:r>
      <w:r w:rsidR="007E5F2D">
        <w:t xml:space="preserve">taff training and interventions </w:t>
      </w:r>
      <w:r>
        <w:t xml:space="preserve">are used </w:t>
      </w:r>
      <w:r w:rsidR="007E5F2D">
        <w:t>to ensure that</w:t>
      </w:r>
      <w:r w:rsidR="00F74325">
        <w:t xml:space="preserve"> they:</w:t>
      </w:r>
    </w:p>
    <w:p w:rsidR="00FF2BF7" w:rsidRPr="00F74325" w:rsidRDefault="00F74325" w:rsidP="00F74325">
      <w:pPr>
        <w:pStyle w:val="ListParagraph"/>
        <w:numPr>
          <w:ilvl w:val="0"/>
          <w:numId w:val="16"/>
        </w:numPr>
      </w:pPr>
      <w:r w:rsidRPr="00F74325">
        <w:t xml:space="preserve">Treat </w:t>
      </w:r>
      <w:r w:rsidR="007E5F2D" w:rsidRPr="00F74325">
        <w:t xml:space="preserve">boys are equally in terms of expectations, rewards and consequences, literacy, enrichment etc.  </w:t>
      </w:r>
    </w:p>
    <w:p w:rsidR="00FF2BF7" w:rsidRPr="00F74325" w:rsidRDefault="00F74325" w:rsidP="00F74325">
      <w:pPr>
        <w:pStyle w:val="ListParagraph"/>
        <w:numPr>
          <w:ilvl w:val="0"/>
          <w:numId w:val="16"/>
        </w:numPr>
      </w:pPr>
      <w:r>
        <w:t>R</w:t>
      </w:r>
      <w:r w:rsidRPr="00F74325">
        <w:t xml:space="preserve">aise </w:t>
      </w:r>
      <w:r w:rsidR="0074446B" w:rsidRPr="00F74325">
        <w:t xml:space="preserve">expectations of boys </w:t>
      </w:r>
      <w:r w:rsidRPr="00F74325">
        <w:t xml:space="preserve">is </w:t>
      </w:r>
      <w:r w:rsidR="0074446B" w:rsidRPr="00F74325">
        <w:t>and challenge any stereotypes that they may hold.</w:t>
      </w:r>
    </w:p>
    <w:p w:rsidR="00FF2BF7" w:rsidRPr="00F74325" w:rsidRDefault="00F74325" w:rsidP="00F74325">
      <w:pPr>
        <w:pStyle w:val="ListParagraph"/>
        <w:numPr>
          <w:ilvl w:val="0"/>
          <w:numId w:val="16"/>
        </w:numPr>
      </w:pPr>
      <w:r>
        <w:t>Know</w:t>
      </w:r>
      <w:r w:rsidR="0074446B" w:rsidRPr="00F74325">
        <w:t xml:space="preserve"> how to deal with challenging behaviour.</w:t>
      </w:r>
    </w:p>
    <w:p w:rsidR="00FF2BF7" w:rsidRPr="00F74325" w:rsidRDefault="00F74325" w:rsidP="00F74325">
      <w:pPr>
        <w:pStyle w:val="ListParagraph"/>
        <w:numPr>
          <w:ilvl w:val="0"/>
          <w:numId w:val="16"/>
        </w:numPr>
      </w:pPr>
      <w:r w:rsidRPr="00F74325">
        <w:t>Can</w:t>
      </w:r>
      <w:r w:rsidR="0074446B" w:rsidRPr="00F74325">
        <w:t xml:space="preserve"> scaffold tasks so that all students can access the learning.</w:t>
      </w:r>
    </w:p>
    <w:p w:rsidR="001E48C9" w:rsidRDefault="001E48C9" w:rsidP="001E48C9">
      <w:pPr>
        <w:pStyle w:val="Heading2"/>
        <w:rPr>
          <w:rFonts w:eastAsia="Times New Roman"/>
          <w:lang w:eastAsia="en-GB"/>
        </w:rPr>
      </w:pPr>
      <w:r w:rsidRPr="004503BB">
        <w:rPr>
          <w:rFonts w:eastAsia="Times New Roman"/>
          <w:lang w:eastAsia="en-GB"/>
        </w:rPr>
        <w:t>Conclusion</w:t>
      </w:r>
    </w:p>
    <w:p w:rsidR="001E48C9" w:rsidRDefault="001E48C9" w:rsidP="00F53F3C">
      <w:pPr>
        <w:pBdr>
          <w:bottom w:val="single" w:sz="6" w:space="1" w:color="auto"/>
        </w:pBdr>
        <w:rPr>
          <w:lang w:eastAsia="en-GB"/>
        </w:rPr>
      </w:pPr>
      <w:r w:rsidRPr="00236721">
        <w:rPr>
          <w:lang w:eastAsia="en-GB"/>
        </w:rPr>
        <w:t>Closing the boy</w:t>
      </w:r>
      <w:proofErr w:type="gramStart"/>
      <w:r w:rsidRPr="00236721">
        <w:rPr>
          <w:lang w:eastAsia="en-GB"/>
        </w:rPr>
        <w:t>:girl</w:t>
      </w:r>
      <w:proofErr w:type="gramEnd"/>
      <w:r w:rsidRPr="00236721">
        <w:rPr>
          <w:lang w:eastAsia="en-GB"/>
        </w:rPr>
        <w:t xml:space="preserve"> attainment gap is a complex challenge, but it is one that can be overcome by schools that are willing to adopt a whole-school approach. By following the advice of these four headteachers, schools can create a more equitable and inclusive environment for all students</w:t>
      </w:r>
      <w:r>
        <w:rPr>
          <w:lang w:eastAsia="en-GB"/>
        </w:rPr>
        <w:t xml:space="preserve"> and close the attainment gap for boys without negatively impacting the girls</w:t>
      </w:r>
      <w:r w:rsidRPr="00236721">
        <w:rPr>
          <w:lang w:eastAsia="en-GB"/>
        </w:rPr>
        <w:t>.</w:t>
      </w:r>
    </w:p>
    <w:p w:rsidR="00F53F3C" w:rsidRPr="00F53F3C" w:rsidRDefault="00F53F3C" w:rsidP="00F53F3C">
      <w:pPr>
        <w:pBdr>
          <w:bottom w:val="single" w:sz="6" w:space="1" w:color="auto"/>
        </w:pBdr>
        <w:jc w:val="right"/>
        <w:rPr>
          <w:i/>
          <w:lang w:eastAsia="en-GB"/>
        </w:rPr>
      </w:pPr>
      <w:r w:rsidRPr="00F53F3C">
        <w:rPr>
          <w:i/>
          <w:lang w:eastAsia="en-GB"/>
        </w:rPr>
        <w:t>April 2024</w:t>
      </w:r>
    </w:p>
    <w:p w:rsidR="00F53F3C" w:rsidRDefault="00F53F3C" w:rsidP="00F53F3C">
      <w:pPr>
        <w:pBdr>
          <w:bottom w:val="single" w:sz="6" w:space="1" w:color="auto"/>
        </w:pBdr>
        <w:rPr>
          <w:lang w:eastAsia="en-GB"/>
        </w:rPr>
      </w:pPr>
    </w:p>
    <w:p w:rsidR="001159CD" w:rsidRDefault="001159CD" w:rsidP="001159CD">
      <w:pPr>
        <w:pStyle w:val="Heading2"/>
      </w:pPr>
      <w:r w:rsidRPr="001159CD">
        <w:t xml:space="preserve">Participating school </w:t>
      </w:r>
      <w:r>
        <w:t>leaders</w:t>
      </w:r>
    </w:p>
    <w:p w:rsidR="001159CD" w:rsidRPr="001159CD" w:rsidRDefault="001159CD" w:rsidP="001159CD">
      <w:r>
        <w:t>The original four leaders were:</w:t>
      </w:r>
    </w:p>
    <w:p w:rsidR="001159CD" w:rsidRPr="001159CD" w:rsidRDefault="001159CD" w:rsidP="009A412A">
      <w:pPr>
        <w:pStyle w:val="ListParagraph"/>
      </w:pPr>
      <w:r w:rsidRPr="001159CD">
        <w:t>Diane Henson, (former) Headteacher, Wheelers Lane Technology College, Birmingham.</w:t>
      </w:r>
    </w:p>
    <w:p w:rsidR="001159CD" w:rsidRPr="001159CD" w:rsidRDefault="001159CD" w:rsidP="009A412A">
      <w:pPr>
        <w:pStyle w:val="ListParagraph"/>
      </w:pPr>
      <w:r w:rsidRPr="001159CD">
        <w:t>Andy Eadie, Assistant Headteacher, Cardinal Langley RC High School, Middleton, Rochdale.</w:t>
      </w:r>
    </w:p>
    <w:p w:rsidR="001159CD" w:rsidRPr="001159CD" w:rsidRDefault="001159CD" w:rsidP="009A412A">
      <w:pPr>
        <w:pStyle w:val="ListParagraph"/>
      </w:pPr>
      <w:r w:rsidRPr="001159CD">
        <w:t>Dominic Burke, Headteacher, Balcarras School, Cheltenham.</w:t>
      </w:r>
    </w:p>
    <w:p w:rsidR="001159CD" w:rsidRPr="001159CD" w:rsidRDefault="001159CD" w:rsidP="009A412A">
      <w:pPr>
        <w:pStyle w:val="ListParagraph"/>
      </w:pPr>
      <w:r w:rsidRPr="001159CD">
        <w:t xml:space="preserve">Caroline Barlow, Headteacher, Heathfield Community College, Heathfield, East Sussex  </w:t>
      </w:r>
    </w:p>
    <w:p w:rsidR="001159CD" w:rsidRDefault="001159CD" w:rsidP="001E48C9">
      <w:pPr>
        <w:spacing w:after="120" w:line="360" w:lineRule="exact"/>
      </w:pPr>
      <w:r>
        <w:t xml:space="preserve">These school leaders also report closing the </w:t>
      </w:r>
      <w:r w:rsidR="00F53F3C">
        <w:t xml:space="preserve">gap using </w:t>
      </w:r>
      <w:r>
        <w:t>similar approaches:</w:t>
      </w:r>
    </w:p>
    <w:p w:rsidR="009A412A" w:rsidRDefault="009A412A" w:rsidP="009A412A">
      <w:pPr>
        <w:pStyle w:val="ListParagraph"/>
      </w:pPr>
      <w:r w:rsidRPr="009A412A">
        <w:t>Laura Ellener and Graham McNamara</w:t>
      </w:r>
      <w:r>
        <w:t>, Chiswick School.</w:t>
      </w:r>
    </w:p>
    <w:p w:rsidR="009A412A" w:rsidRDefault="009A412A" w:rsidP="009A412A">
      <w:pPr>
        <w:pStyle w:val="ListParagraph"/>
      </w:pPr>
      <w:r w:rsidRPr="009A412A">
        <w:t>Deneen Kenchington and Oliver McVeigh</w:t>
      </w:r>
      <w:r>
        <w:t xml:space="preserve">, </w:t>
      </w:r>
      <w:r w:rsidRPr="009A412A">
        <w:t>Ferndown Upper School, Dorset</w:t>
      </w:r>
      <w:r>
        <w:t>.</w:t>
      </w:r>
    </w:p>
    <w:p w:rsidR="00710906" w:rsidRDefault="00710906" w:rsidP="00710906">
      <w:pPr>
        <w:pStyle w:val="Heading2"/>
      </w:pPr>
      <w:r>
        <w:t>Video resources</w:t>
      </w:r>
    </w:p>
    <w:p w:rsidR="00710906" w:rsidRPr="00710906" w:rsidRDefault="00710906" w:rsidP="00710906">
      <w:r>
        <w:t xml:space="preserve">All the recording of presentations and webinar are </w:t>
      </w:r>
      <w:hyperlink r:id="rId6" w:history="1">
        <w:r w:rsidRPr="00710906">
          <w:rPr>
            <w:rStyle w:val="Hyperlink"/>
          </w:rPr>
          <w:t>available on this playlist</w:t>
        </w:r>
      </w:hyperlink>
      <w:r>
        <w:t xml:space="preserve">. </w:t>
      </w:r>
    </w:p>
    <w:p w:rsidR="001159CD" w:rsidRPr="00B834BE" w:rsidRDefault="001159CD" w:rsidP="001E48C9">
      <w:pPr>
        <w:spacing w:after="120" w:line="360" w:lineRule="exact"/>
      </w:pPr>
    </w:p>
    <w:p w:rsidR="009B6E96" w:rsidRDefault="009A412A" w:rsidP="009A412A">
      <w:pPr>
        <w:pStyle w:val="Heading2"/>
      </w:pPr>
      <w:r>
        <w:t>Contact</w:t>
      </w:r>
    </w:p>
    <w:p w:rsidR="00710906" w:rsidRDefault="00600286" w:rsidP="008A6DB2">
      <w:hyperlink r:id="rId7" w:history="1">
        <w:proofErr w:type="gramStart"/>
        <w:r w:rsidR="009A412A" w:rsidRPr="00F53F3C">
          <w:rPr>
            <w:rStyle w:val="Hyperlink"/>
          </w:rPr>
          <w:t>All-Party Parliamentary Group on Issues Affecting Men and Boys.</w:t>
        </w:r>
        <w:proofErr w:type="gramEnd"/>
        <w:r w:rsidR="009A412A" w:rsidRPr="00F53F3C">
          <w:rPr>
            <w:rStyle w:val="Hyperlink"/>
          </w:rPr>
          <w:t xml:space="preserve"> </w:t>
        </w:r>
      </w:hyperlink>
      <w:r w:rsidR="009A412A">
        <w:t xml:space="preserve"> </w:t>
      </w:r>
    </w:p>
    <w:p w:rsidR="009A412A" w:rsidRDefault="00F53F3C" w:rsidP="008A6DB2">
      <w:r>
        <w:t>Lead</w:t>
      </w:r>
      <w:r w:rsidR="009A412A">
        <w:t xml:space="preserve"> researcher:  Mike Bell</w:t>
      </w:r>
      <w:r w:rsidR="00710906">
        <w:t>:</w:t>
      </w:r>
      <w:r w:rsidR="009A412A">
        <w:t xml:space="preserve"> </w:t>
      </w:r>
      <w:hyperlink r:id="rId8" w:history="1">
        <w:r w:rsidR="00710906" w:rsidRPr="00D43C80">
          <w:rPr>
            <w:rStyle w:val="Hyperlink"/>
          </w:rPr>
          <w:t>mike@equi-law.uk</w:t>
        </w:r>
      </w:hyperlink>
      <w:r w:rsidR="00710906">
        <w:t xml:space="preserve"> </w:t>
      </w:r>
      <w:r w:rsidR="009A412A">
        <w:t xml:space="preserve">. </w:t>
      </w:r>
    </w:p>
    <w:p w:rsidR="00F53F3C" w:rsidRPr="002C7A5C" w:rsidRDefault="00F53F3C">
      <w:pPr>
        <w:jc w:val="right"/>
        <w:rPr>
          <w:i/>
        </w:rPr>
      </w:pPr>
    </w:p>
    <w:sectPr w:rsidR="00F53F3C" w:rsidRPr="002C7A5C" w:rsidSect="001C5A4C">
      <w:pgSz w:w="11906" w:h="16838"/>
      <w:pgMar w:top="255"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23FC"/>
    <w:multiLevelType w:val="hybridMultilevel"/>
    <w:tmpl w:val="5134C768"/>
    <w:lvl w:ilvl="0" w:tplc="E8BE67B2">
      <w:start w:val="1"/>
      <w:numFmt w:val="decimal"/>
      <w:lvlText w:val="%1."/>
      <w:lvlJc w:val="left"/>
      <w:pPr>
        <w:ind w:left="360" w:hanging="360"/>
      </w:pPr>
    </w:lvl>
    <w:lvl w:ilvl="1" w:tplc="8F4AB4CA" w:tentative="1">
      <w:start w:val="1"/>
      <w:numFmt w:val="lowerLetter"/>
      <w:lvlText w:val="%2."/>
      <w:lvlJc w:val="left"/>
      <w:pPr>
        <w:ind w:left="1080" w:hanging="360"/>
      </w:pPr>
    </w:lvl>
    <w:lvl w:ilvl="2" w:tplc="1DD24900" w:tentative="1">
      <w:start w:val="1"/>
      <w:numFmt w:val="lowerRoman"/>
      <w:lvlText w:val="%3."/>
      <w:lvlJc w:val="right"/>
      <w:pPr>
        <w:ind w:left="1800" w:hanging="180"/>
      </w:pPr>
    </w:lvl>
    <w:lvl w:ilvl="3" w:tplc="07D268D8" w:tentative="1">
      <w:start w:val="1"/>
      <w:numFmt w:val="decimal"/>
      <w:lvlText w:val="%4."/>
      <w:lvlJc w:val="left"/>
      <w:pPr>
        <w:ind w:left="2520" w:hanging="360"/>
      </w:pPr>
    </w:lvl>
    <w:lvl w:ilvl="4" w:tplc="849002E4" w:tentative="1">
      <w:start w:val="1"/>
      <w:numFmt w:val="lowerLetter"/>
      <w:lvlText w:val="%5."/>
      <w:lvlJc w:val="left"/>
      <w:pPr>
        <w:ind w:left="3240" w:hanging="360"/>
      </w:pPr>
    </w:lvl>
    <w:lvl w:ilvl="5" w:tplc="50D0A594" w:tentative="1">
      <w:start w:val="1"/>
      <w:numFmt w:val="lowerRoman"/>
      <w:lvlText w:val="%6."/>
      <w:lvlJc w:val="right"/>
      <w:pPr>
        <w:ind w:left="3960" w:hanging="180"/>
      </w:pPr>
    </w:lvl>
    <w:lvl w:ilvl="6" w:tplc="A1FCC7E4" w:tentative="1">
      <w:start w:val="1"/>
      <w:numFmt w:val="decimal"/>
      <w:lvlText w:val="%7."/>
      <w:lvlJc w:val="left"/>
      <w:pPr>
        <w:ind w:left="4680" w:hanging="360"/>
      </w:pPr>
    </w:lvl>
    <w:lvl w:ilvl="7" w:tplc="0F848D9C" w:tentative="1">
      <w:start w:val="1"/>
      <w:numFmt w:val="lowerLetter"/>
      <w:lvlText w:val="%8."/>
      <w:lvlJc w:val="left"/>
      <w:pPr>
        <w:ind w:left="5400" w:hanging="360"/>
      </w:pPr>
    </w:lvl>
    <w:lvl w:ilvl="8" w:tplc="3FA2A97C" w:tentative="1">
      <w:start w:val="1"/>
      <w:numFmt w:val="lowerRoman"/>
      <w:lvlText w:val="%9."/>
      <w:lvlJc w:val="right"/>
      <w:pPr>
        <w:ind w:left="6120" w:hanging="180"/>
      </w:pPr>
    </w:lvl>
  </w:abstractNum>
  <w:abstractNum w:abstractNumId="1">
    <w:nsid w:val="06715C59"/>
    <w:multiLevelType w:val="hybridMultilevel"/>
    <w:tmpl w:val="2BBE8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71135BE"/>
    <w:multiLevelType w:val="hybridMultilevel"/>
    <w:tmpl w:val="FE56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B21CE8"/>
    <w:multiLevelType w:val="hybridMultilevel"/>
    <w:tmpl w:val="4CD4DBAE"/>
    <w:lvl w:ilvl="0" w:tplc="5A4CA96C">
      <w:start w:val="1"/>
      <w:numFmt w:val="bullet"/>
      <w:lvlText w:val=""/>
      <w:lvlJc w:val="left"/>
      <w:pPr>
        <w:ind w:left="720" w:hanging="360"/>
      </w:pPr>
      <w:rPr>
        <w:rFonts w:ascii="Symbol" w:hAnsi="Symbol" w:hint="default"/>
      </w:rPr>
    </w:lvl>
    <w:lvl w:ilvl="1" w:tplc="3B14C21E">
      <w:start w:val="1"/>
      <w:numFmt w:val="bullet"/>
      <w:lvlText w:val="o"/>
      <w:lvlJc w:val="left"/>
      <w:pPr>
        <w:ind w:left="1440" w:hanging="360"/>
      </w:pPr>
      <w:rPr>
        <w:rFonts w:ascii="Courier New" w:hAnsi="Courier New" w:cs="Courier New" w:hint="default"/>
      </w:rPr>
    </w:lvl>
    <w:lvl w:ilvl="2" w:tplc="709A40C6" w:tentative="1">
      <w:start w:val="1"/>
      <w:numFmt w:val="bullet"/>
      <w:lvlText w:val=""/>
      <w:lvlJc w:val="left"/>
      <w:pPr>
        <w:ind w:left="2160" w:hanging="360"/>
      </w:pPr>
      <w:rPr>
        <w:rFonts w:ascii="Wingdings" w:hAnsi="Wingdings" w:hint="default"/>
      </w:rPr>
    </w:lvl>
    <w:lvl w:ilvl="3" w:tplc="3C0C0578" w:tentative="1">
      <w:start w:val="1"/>
      <w:numFmt w:val="bullet"/>
      <w:lvlText w:val=""/>
      <w:lvlJc w:val="left"/>
      <w:pPr>
        <w:ind w:left="2880" w:hanging="360"/>
      </w:pPr>
      <w:rPr>
        <w:rFonts w:ascii="Symbol" w:hAnsi="Symbol" w:hint="default"/>
      </w:rPr>
    </w:lvl>
    <w:lvl w:ilvl="4" w:tplc="076055CE" w:tentative="1">
      <w:start w:val="1"/>
      <w:numFmt w:val="bullet"/>
      <w:lvlText w:val="o"/>
      <w:lvlJc w:val="left"/>
      <w:pPr>
        <w:ind w:left="3600" w:hanging="360"/>
      </w:pPr>
      <w:rPr>
        <w:rFonts w:ascii="Courier New" w:hAnsi="Courier New" w:cs="Courier New" w:hint="default"/>
      </w:rPr>
    </w:lvl>
    <w:lvl w:ilvl="5" w:tplc="258E308A" w:tentative="1">
      <w:start w:val="1"/>
      <w:numFmt w:val="bullet"/>
      <w:lvlText w:val=""/>
      <w:lvlJc w:val="left"/>
      <w:pPr>
        <w:ind w:left="4320" w:hanging="360"/>
      </w:pPr>
      <w:rPr>
        <w:rFonts w:ascii="Wingdings" w:hAnsi="Wingdings" w:hint="default"/>
      </w:rPr>
    </w:lvl>
    <w:lvl w:ilvl="6" w:tplc="71CAC494" w:tentative="1">
      <w:start w:val="1"/>
      <w:numFmt w:val="bullet"/>
      <w:lvlText w:val=""/>
      <w:lvlJc w:val="left"/>
      <w:pPr>
        <w:ind w:left="5040" w:hanging="360"/>
      </w:pPr>
      <w:rPr>
        <w:rFonts w:ascii="Symbol" w:hAnsi="Symbol" w:hint="default"/>
      </w:rPr>
    </w:lvl>
    <w:lvl w:ilvl="7" w:tplc="19F4F518" w:tentative="1">
      <w:start w:val="1"/>
      <w:numFmt w:val="bullet"/>
      <w:lvlText w:val="o"/>
      <w:lvlJc w:val="left"/>
      <w:pPr>
        <w:ind w:left="5760" w:hanging="360"/>
      </w:pPr>
      <w:rPr>
        <w:rFonts w:ascii="Courier New" w:hAnsi="Courier New" w:cs="Courier New" w:hint="default"/>
      </w:rPr>
    </w:lvl>
    <w:lvl w:ilvl="8" w:tplc="25B4CCAE" w:tentative="1">
      <w:start w:val="1"/>
      <w:numFmt w:val="bullet"/>
      <w:lvlText w:val=""/>
      <w:lvlJc w:val="left"/>
      <w:pPr>
        <w:ind w:left="6480" w:hanging="360"/>
      </w:pPr>
      <w:rPr>
        <w:rFonts w:ascii="Wingdings" w:hAnsi="Wingdings" w:hint="default"/>
      </w:rPr>
    </w:lvl>
  </w:abstractNum>
  <w:abstractNum w:abstractNumId="4">
    <w:nsid w:val="0C746849"/>
    <w:multiLevelType w:val="hybridMultilevel"/>
    <w:tmpl w:val="2752CD46"/>
    <w:lvl w:ilvl="0" w:tplc="FB6874A8">
      <w:start w:val="1"/>
      <w:numFmt w:val="bullet"/>
      <w:lvlText w:val=""/>
      <w:lvlJc w:val="left"/>
      <w:pPr>
        <w:ind w:left="720" w:hanging="360"/>
      </w:pPr>
      <w:rPr>
        <w:rFonts w:ascii="Symbol" w:hAnsi="Symbol" w:hint="default"/>
      </w:rPr>
    </w:lvl>
    <w:lvl w:ilvl="1" w:tplc="EE8AB622" w:tentative="1">
      <w:start w:val="1"/>
      <w:numFmt w:val="bullet"/>
      <w:lvlText w:val="o"/>
      <w:lvlJc w:val="left"/>
      <w:pPr>
        <w:ind w:left="1440" w:hanging="360"/>
      </w:pPr>
      <w:rPr>
        <w:rFonts w:ascii="Courier New" w:hAnsi="Courier New" w:cs="Courier New" w:hint="default"/>
      </w:rPr>
    </w:lvl>
    <w:lvl w:ilvl="2" w:tplc="A7A29CD6" w:tentative="1">
      <w:start w:val="1"/>
      <w:numFmt w:val="bullet"/>
      <w:lvlText w:val=""/>
      <w:lvlJc w:val="left"/>
      <w:pPr>
        <w:ind w:left="2160" w:hanging="360"/>
      </w:pPr>
      <w:rPr>
        <w:rFonts w:ascii="Wingdings" w:hAnsi="Wingdings" w:hint="default"/>
      </w:rPr>
    </w:lvl>
    <w:lvl w:ilvl="3" w:tplc="32AC49C4" w:tentative="1">
      <w:start w:val="1"/>
      <w:numFmt w:val="bullet"/>
      <w:lvlText w:val=""/>
      <w:lvlJc w:val="left"/>
      <w:pPr>
        <w:ind w:left="2880" w:hanging="360"/>
      </w:pPr>
      <w:rPr>
        <w:rFonts w:ascii="Symbol" w:hAnsi="Symbol" w:hint="default"/>
      </w:rPr>
    </w:lvl>
    <w:lvl w:ilvl="4" w:tplc="3678F202" w:tentative="1">
      <w:start w:val="1"/>
      <w:numFmt w:val="bullet"/>
      <w:lvlText w:val="o"/>
      <w:lvlJc w:val="left"/>
      <w:pPr>
        <w:ind w:left="3600" w:hanging="360"/>
      </w:pPr>
      <w:rPr>
        <w:rFonts w:ascii="Courier New" w:hAnsi="Courier New" w:cs="Courier New" w:hint="default"/>
      </w:rPr>
    </w:lvl>
    <w:lvl w:ilvl="5" w:tplc="D6865876" w:tentative="1">
      <w:start w:val="1"/>
      <w:numFmt w:val="bullet"/>
      <w:lvlText w:val=""/>
      <w:lvlJc w:val="left"/>
      <w:pPr>
        <w:ind w:left="4320" w:hanging="360"/>
      </w:pPr>
      <w:rPr>
        <w:rFonts w:ascii="Wingdings" w:hAnsi="Wingdings" w:hint="default"/>
      </w:rPr>
    </w:lvl>
    <w:lvl w:ilvl="6" w:tplc="4300D180" w:tentative="1">
      <w:start w:val="1"/>
      <w:numFmt w:val="bullet"/>
      <w:lvlText w:val=""/>
      <w:lvlJc w:val="left"/>
      <w:pPr>
        <w:ind w:left="5040" w:hanging="360"/>
      </w:pPr>
      <w:rPr>
        <w:rFonts w:ascii="Symbol" w:hAnsi="Symbol" w:hint="default"/>
      </w:rPr>
    </w:lvl>
    <w:lvl w:ilvl="7" w:tplc="A4189FAA" w:tentative="1">
      <w:start w:val="1"/>
      <w:numFmt w:val="bullet"/>
      <w:lvlText w:val="o"/>
      <w:lvlJc w:val="left"/>
      <w:pPr>
        <w:ind w:left="5760" w:hanging="360"/>
      </w:pPr>
      <w:rPr>
        <w:rFonts w:ascii="Courier New" w:hAnsi="Courier New" w:cs="Courier New" w:hint="default"/>
      </w:rPr>
    </w:lvl>
    <w:lvl w:ilvl="8" w:tplc="A94A0EF4" w:tentative="1">
      <w:start w:val="1"/>
      <w:numFmt w:val="bullet"/>
      <w:lvlText w:val=""/>
      <w:lvlJc w:val="left"/>
      <w:pPr>
        <w:ind w:left="6480" w:hanging="360"/>
      </w:pPr>
      <w:rPr>
        <w:rFonts w:ascii="Wingdings" w:hAnsi="Wingdings" w:hint="default"/>
      </w:rPr>
    </w:lvl>
  </w:abstractNum>
  <w:abstractNum w:abstractNumId="5">
    <w:nsid w:val="106529D1"/>
    <w:multiLevelType w:val="hybridMultilevel"/>
    <w:tmpl w:val="BE16C534"/>
    <w:lvl w:ilvl="0" w:tplc="A9C8CD1E">
      <w:start w:val="1"/>
      <w:numFmt w:val="bullet"/>
      <w:lvlText w:val=""/>
      <w:lvlJc w:val="left"/>
      <w:pPr>
        <w:ind w:left="720" w:hanging="360"/>
      </w:pPr>
      <w:rPr>
        <w:rFonts w:ascii="Symbol" w:hAnsi="Symbol" w:hint="default"/>
      </w:rPr>
    </w:lvl>
    <w:lvl w:ilvl="1" w:tplc="B6765266" w:tentative="1">
      <w:start w:val="1"/>
      <w:numFmt w:val="bullet"/>
      <w:lvlText w:val="o"/>
      <w:lvlJc w:val="left"/>
      <w:pPr>
        <w:ind w:left="1440" w:hanging="360"/>
      </w:pPr>
      <w:rPr>
        <w:rFonts w:ascii="Courier New" w:hAnsi="Courier New" w:cs="Courier New" w:hint="default"/>
      </w:rPr>
    </w:lvl>
    <w:lvl w:ilvl="2" w:tplc="A858A9B0" w:tentative="1">
      <w:start w:val="1"/>
      <w:numFmt w:val="bullet"/>
      <w:lvlText w:val=""/>
      <w:lvlJc w:val="left"/>
      <w:pPr>
        <w:ind w:left="2160" w:hanging="360"/>
      </w:pPr>
      <w:rPr>
        <w:rFonts w:ascii="Wingdings" w:hAnsi="Wingdings" w:hint="default"/>
      </w:rPr>
    </w:lvl>
    <w:lvl w:ilvl="3" w:tplc="3DC4D4AA" w:tentative="1">
      <w:start w:val="1"/>
      <w:numFmt w:val="bullet"/>
      <w:lvlText w:val=""/>
      <w:lvlJc w:val="left"/>
      <w:pPr>
        <w:ind w:left="2880" w:hanging="360"/>
      </w:pPr>
      <w:rPr>
        <w:rFonts w:ascii="Symbol" w:hAnsi="Symbol" w:hint="default"/>
      </w:rPr>
    </w:lvl>
    <w:lvl w:ilvl="4" w:tplc="146E274C" w:tentative="1">
      <w:start w:val="1"/>
      <w:numFmt w:val="bullet"/>
      <w:lvlText w:val="o"/>
      <w:lvlJc w:val="left"/>
      <w:pPr>
        <w:ind w:left="3600" w:hanging="360"/>
      </w:pPr>
      <w:rPr>
        <w:rFonts w:ascii="Courier New" w:hAnsi="Courier New" w:cs="Courier New" w:hint="default"/>
      </w:rPr>
    </w:lvl>
    <w:lvl w:ilvl="5" w:tplc="19448E14" w:tentative="1">
      <w:start w:val="1"/>
      <w:numFmt w:val="bullet"/>
      <w:lvlText w:val=""/>
      <w:lvlJc w:val="left"/>
      <w:pPr>
        <w:ind w:left="4320" w:hanging="360"/>
      </w:pPr>
      <w:rPr>
        <w:rFonts w:ascii="Wingdings" w:hAnsi="Wingdings" w:hint="default"/>
      </w:rPr>
    </w:lvl>
    <w:lvl w:ilvl="6" w:tplc="22022E34" w:tentative="1">
      <w:start w:val="1"/>
      <w:numFmt w:val="bullet"/>
      <w:lvlText w:val=""/>
      <w:lvlJc w:val="left"/>
      <w:pPr>
        <w:ind w:left="5040" w:hanging="360"/>
      </w:pPr>
      <w:rPr>
        <w:rFonts w:ascii="Symbol" w:hAnsi="Symbol" w:hint="default"/>
      </w:rPr>
    </w:lvl>
    <w:lvl w:ilvl="7" w:tplc="E67CE552" w:tentative="1">
      <w:start w:val="1"/>
      <w:numFmt w:val="bullet"/>
      <w:lvlText w:val="o"/>
      <w:lvlJc w:val="left"/>
      <w:pPr>
        <w:ind w:left="5760" w:hanging="360"/>
      </w:pPr>
      <w:rPr>
        <w:rFonts w:ascii="Courier New" w:hAnsi="Courier New" w:cs="Courier New" w:hint="default"/>
      </w:rPr>
    </w:lvl>
    <w:lvl w:ilvl="8" w:tplc="FE4C3152" w:tentative="1">
      <w:start w:val="1"/>
      <w:numFmt w:val="bullet"/>
      <w:lvlText w:val=""/>
      <w:lvlJc w:val="left"/>
      <w:pPr>
        <w:ind w:left="6480" w:hanging="360"/>
      </w:pPr>
      <w:rPr>
        <w:rFonts w:ascii="Wingdings" w:hAnsi="Wingdings" w:hint="default"/>
      </w:rPr>
    </w:lvl>
  </w:abstractNum>
  <w:abstractNum w:abstractNumId="6">
    <w:nsid w:val="13560B7A"/>
    <w:multiLevelType w:val="hybridMultilevel"/>
    <w:tmpl w:val="12DA7E96"/>
    <w:lvl w:ilvl="0" w:tplc="2D7A07BA">
      <w:start w:val="1"/>
      <w:numFmt w:val="bullet"/>
      <w:lvlText w:val=""/>
      <w:lvlJc w:val="left"/>
      <w:pPr>
        <w:ind w:left="720" w:hanging="360"/>
      </w:pPr>
      <w:rPr>
        <w:rFonts w:ascii="Symbol" w:hAnsi="Symbol" w:hint="default"/>
      </w:rPr>
    </w:lvl>
    <w:lvl w:ilvl="1" w:tplc="C0BA1D9C" w:tentative="1">
      <w:start w:val="1"/>
      <w:numFmt w:val="bullet"/>
      <w:lvlText w:val="o"/>
      <w:lvlJc w:val="left"/>
      <w:pPr>
        <w:ind w:left="1440" w:hanging="360"/>
      </w:pPr>
      <w:rPr>
        <w:rFonts w:ascii="Courier New" w:hAnsi="Courier New" w:cs="Courier New" w:hint="default"/>
      </w:rPr>
    </w:lvl>
    <w:lvl w:ilvl="2" w:tplc="31DC3D76" w:tentative="1">
      <w:start w:val="1"/>
      <w:numFmt w:val="bullet"/>
      <w:lvlText w:val=""/>
      <w:lvlJc w:val="left"/>
      <w:pPr>
        <w:ind w:left="2160" w:hanging="360"/>
      </w:pPr>
      <w:rPr>
        <w:rFonts w:ascii="Wingdings" w:hAnsi="Wingdings" w:hint="default"/>
      </w:rPr>
    </w:lvl>
    <w:lvl w:ilvl="3" w:tplc="6930DEBE" w:tentative="1">
      <w:start w:val="1"/>
      <w:numFmt w:val="bullet"/>
      <w:lvlText w:val=""/>
      <w:lvlJc w:val="left"/>
      <w:pPr>
        <w:ind w:left="2880" w:hanging="360"/>
      </w:pPr>
      <w:rPr>
        <w:rFonts w:ascii="Symbol" w:hAnsi="Symbol" w:hint="default"/>
      </w:rPr>
    </w:lvl>
    <w:lvl w:ilvl="4" w:tplc="CB70164A" w:tentative="1">
      <w:start w:val="1"/>
      <w:numFmt w:val="bullet"/>
      <w:lvlText w:val="o"/>
      <w:lvlJc w:val="left"/>
      <w:pPr>
        <w:ind w:left="3600" w:hanging="360"/>
      </w:pPr>
      <w:rPr>
        <w:rFonts w:ascii="Courier New" w:hAnsi="Courier New" w:cs="Courier New" w:hint="default"/>
      </w:rPr>
    </w:lvl>
    <w:lvl w:ilvl="5" w:tplc="699CE9B8" w:tentative="1">
      <w:start w:val="1"/>
      <w:numFmt w:val="bullet"/>
      <w:lvlText w:val=""/>
      <w:lvlJc w:val="left"/>
      <w:pPr>
        <w:ind w:left="4320" w:hanging="360"/>
      </w:pPr>
      <w:rPr>
        <w:rFonts w:ascii="Wingdings" w:hAnsi="Wingdings" w:hint="default"/>
      </w:rPr>
    </w:lvl>
    <w:lvl w:ilvl="6" w:tplc="BEB01FD6" w:tentative="1">
      <w:start w:val="1"/>
      <w:numFmt w:val="bullet"/>
      <w:lvlText w:val=""/>
      <w:lvlJc w:val="left"/>
      <w:pPr>
        <w:ind w:left="5040" w:hanging="360"/>
      </w:pPr>
      <w:rPr>
        <w:rFonts w:ascii="Symbol" w:hAnsi="Symbol" w:hint="default"/>
      </w:rPr>
    </w:lvl>
    <w:lvl w:ilvl="7" w:tplc="B9BE454E" w:tentative="1">
      <w:start w:val="1"/>
      <w:numFmt w:val="bullet"/>
      <w:lvlText w:val="o"/>
      <w:lvlJc w:val="left"/>
      <w:pPr>
        <w:ind w:left="5760" w:hanging="360"/>
      </w:pPr>
      <w:rPr>
        <w:rFonts w:ascii="Courier New" w:hAnsi="Courier New" w:cs="Courier New" w:hint="default"/>
      </w:rPr>
    </w:lvl>
    <w:lvl w:ilvl="8" w:tplc="4FCCC592" w:tentative="1">
      <w:start w:val="1"/>
      <w:numFmt w:val="bullet"/>
      <w:lvlText w:val=""/>
      <w:lvlJc w:val="left"/>
      <w:pPr>
        <w:ind w:left="6480" w:hanging="360"/>
      </w:pPr>
      <w:rPr>
        <w:rFonts w:ascii="Wingdings" w:hAnsi="Wingdings" w:hint="default"/>
      </w:rPr>
    </w:lvl>
  </w:abstractNum>
  <w:abstractNum w:abstractNumId="7">
    <w:nsid w:val="24521C9A"/>
    <w:multiLevelType w:val="hybridMultilevel"/>
    <w:tmpl w:val="DFDA524E"/>
    <w:lvl w:ilvl="0" w:tplc="3836B820">
      <w:start w:val="1"/>
      <w:numFmt w:val="bullet"/>
      <w:lvlText w:val=""/>
      <w:lvlJc w:val="left"/>
      <w:pPr>
        <w:ind w:left="720" w:hanging="360"/>
      </w:pPr>
      <w:rPr>
        <w:rFonts w:ascii="Symbol" w:hAnsi="Symbol" w:hint="default"/>
      </w:rPr>
    </w:lvl>
    <w:lvl w:ilvl="1" w:tplc="46769D84" w:tentative="1">
      <w:start w:val="1"/>
      <w:numFmt w:val="bullet"/>
      <w:lvlText w:val="o"/>
      <w:lvlJc w:val="left"/>
      <w:pPr>
        <w:ind w:left="1440" w:hanging="360"/>
      </w:pPr>
      <w:rPr>
        <w:rFonts w:ascii="Courier New" w:hAnsi="Courier New" w:cs="Courier New" w:hint="default"/>
      </w:rPr>
    </w:lvl>
    <w:lvl w:ilvl="2" w:tplc="7312E812" w:tentative="1">
      <w:start w:val="1"/>
      <w:numFmt w:val="bullet"/>
      <w:lvlText w:val=""/>
      <w:lvlJc w:val="left"/>
      <w:pPr>
        <w:ind w:left="2160" w:hanging="360"/>
      </w:pPr>
      <w:rPr>
        <w:rFonts w:ascii="Wingdings" w:hAnsi="Wingdings" w:hint="default"/>
      </w:rPr>
    </w:lvl>
    <w:lvl w:ilvl="3" w:tplc="98C08C94" w:tentative="1">
      <w:start w:val="1"/>
      <w:numFmt w:val="bullet"/>
      <w:lvlText w:val=""/>
      <w:lvlJc w:val="left"/>
      <w:pPr>
        <w:ind w:left="2880" w:hanging="360"/>
      </w:pPr>
      <w:rPr>
        <w:rFonts w:ascii="Symbol" w:hAnsi="Symbol" w:hint="default"/>
      </w:rPr>
    </w:lvl>
    <w:lvl w:ilvl="4" w:tplc="A998DD7E" w:tentative="1">
      <w:start w:val="1"/>
      <w:numFmt w:val="bullet"/>
      <w:lvlText w:val="o"/>
      <w:lvlJc w:val="left"/>
      <w:pPr>
        <w:ind w:left="3600" w:hanging="360"/>
      </w:pPr>
      <w:rPr>
        <w:rFonts w:ascii="Courier New" w:hAnsi="Courier New" w:cs="Courier New" w:hint="default"/>
      </w:rPr>
    </w:lvl>
    <w:lvl w:ilvl="5" w:tplc="B324EC98" w:tentative="1">
      <w:start w:val="1"/>
      <w:numFmt w:val="bullet"/>
      <w:lvlText w:val=""/>
      <w:lvlJc w:val="left"/>
      <w:pPr>
        <w:ind w:left="4320" w:hanging="360"/>
      </w:pPr>
      <w:rPr>
        <w:rFonts w:ascii="Wingdings" w:hAnsi="Wingdings" w:hint="default"/>
      </w:rPr>
    </w:lvl>
    <w:lvl w:ilvl="6" w:tplc="0C6AA590" w:tentative="1">
      <w:start w:val="1"/>
      <w:numFmt w:val="bullet"/>
      <w:lvlText w:val=""/>
      <w:lvlJc w:val="left"/>
      <w:pPr>
        <w:ind w:left="5040" w:hanging="360"/>
      </w:pPr>
      <w:rPr>
        <w:rFonts w:ascii="Symbol" w:hAnsi="Symbol" w:hint="default"/>
      </w:rPr>
    </w:lvl>
    <w:lvl w:ilvl="7" w:tplc="2AAEC6A0" w:tentative="1">
      <w:start w:val="1"/>
      <w:numFmt w:val="bullet"/>
      <w:lvlText w:val="o"/>
      <w:lvlJc w:val="left"/>
      <w:pPr>
        <w:ind w:left="5760" w:hanging="360"/>
      </w:pPr>
      <w:rPr>
        <w:rFonts w:ascii="Courier New" w:hAnsi="Courier New" w:cs="Courier New" w:hint="default"/>
      </w:rPr>
    </w:lvl>
    <w:lvl w:ilvl="8" w:tplc="6D1C2DEA" w:tentative="1">
      <w:start w:val="1"/>
      <w:numFmt w:val="bullet"/>
      <w:lvlText w:val=""/>
      <w:lvlJc w:val="left"/>
      <w:pPr>
        <w:ind w:left="6480" w:hanging="360"/>
      </w:pPr>
      <w:rPr>
        <w:rFonts w:ascii="Wingdings" w:hAnsi="Wingdings" w:hint="default"/>
      </w:rPr>
    </w:lvl>
  </w:abstractNum>
  <w:abstractNum w:abstractNumId="8">
    <w:nsid w:val="2C0F0231"/>
    <w:multiLevelType w:val="hybridMultilevel"/>
    <w:tmpl w:val="762AB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D56AEE"/>
    <w:multiLevelType w:val="hybridMultilevel"/>
    <w:tmpl w:val="F5A45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1F91266"/>
    <w:multiLevelType w:val="hybridMultilevel"/>
    <w:tmpl w:val="F4F0357A"/>
    <w:lvl w:ilvl="0" w:tplc="6E9A939E">
      <w:start w:val="1"/>
      <w:numFmt w:val="bullet"/>
      <w:lvlText w:val=""/>
      <w:lvlJc w:val="left"/>
      <w:pPr>
        <w:ind w:left="720" w:hanging="360"/>
      </w:pPr>
      <w:rPr>
        <w:rFonts w:ascii="Symbol" w:hAnsi="Symbol" w:hint="default"/>
      </w:rPr>
    </w:lvl>
    <w:lvl w:ilvl="1" w:tplc="C24A491C" w:tentative="1">
      <w:start w:val="1"/>
      <w:numFmt w:val="bullet"/>
      <w:lvlText w:val="o"/>
      <w:lvlJc w:val="left"/>
      <w:pPr>
        <w:ind w:left="1440" w:hanging="360"/>
      </w:pPr>
      <w:rPr>
        <w:rFonts w:ascii="Courier New" w:hAnsi="Courier New" w:cs="Courier New" w:hint="default"/>
      </w:rPr>
    </w:lvl>
    <w:lvl w:ilvl="2" w:tplc="0A00EE3C" w:tentative="1">
      <w:start w:val="1"/>
      <w:numFmt w:val="bullet"/>
      <w:lvlText w:val=""/>
      <w:lvlJc w:val="left"/>
      <w:pPr>
        <w:ind w:left="2160" w:hanging="360"/>
      </w:pPr>
      <w:rPr>
        <w:rFonts w:ascii="Wingdings" w:hAnsi="Wingdings" w:hint="default"/>
      </w:rPr>
    </w:lvl>
    <w:lvl w:ilvl="3" w:tplc="308AA7CC" w:tentative="1">
      <w:start w:val="1"/>
      <w:numFmt w:val="bullet"/>
      <w:lvlText w:val=""/>
      <w:lvlJc w:val="left"/>
      <w:pPr>
        <w:ind w:left="2880" w:hanging="360"/>
      </w:pPr>
      <w:rPr>
        <w:rFonts w:ascii="Symbol" w:hAnsi="Symbol" w:hint="default"/>
      </w:rPr>
    </w:lvl>
    <w:lvl w:ilvl="4" w:tplc="B0F2B50E" w:tentative="1">
      <w:start w:val="1"/>
      <w:numFmt w:val="bullet"/>
      <w:lvlText w:val="o"/>
      <w:lvlJc w:val="left"/>
      <w:pPr>
        <w:ind w:left="3600" w:hanging="360"/>
      </w:pPr>
      <w:rPr>
        <w:rFonts w:ascii="Courier New" w:hAnsi="Courier New" w:cs="Courier New" w:hint="default"/>
      </w:rPr>
    </w:lvl>
    <w:lvl w:ilvl="5" w:tplc="488EEB7A" w:tentative="1">
      <w:start w:val="1"/>
      <w:numFmt w:val="bullet"/>
      <w:lvlText w:val=""/>
      <w:lvlJc w:val="left"/>
      <w:pPr>
        <w:ind w:left="4320" w:hanging="360"/>
      </w:pPr>
      <w:rPr>
        <w:rFonts w:ascii="Wingdings" w:hAnsi="Wingdings" w:hint="default"/>
      </w:rPr>
    </w:lvl>
    <w:lvl w:ilvl="6" w:tplc="45E2477A" w:tentative="1">
      <w:start w:val="1"/>
      <w:numFmt w:val="bullet"/>
      <w:lvlText w:val=""/>
      <w:lvlJc w:val="left"/>
      <w:pPr>
        <w:ind w:left="5040" w:hanging="360"/>
      </w:pPr>
      <w:rPr>
        <w:rFonts w:ascii="Symbol" w:hAnsi="Symbol" w:hint="default"/>
      </w:rPr>
    </w:lvl>
    <w:lvl w:ilvl="7" w:tplc="7DDA8336" w:tentative="1">
      <w:start w:val="1"/>
      <w:numFmt w:val="bullet"/>
      <w:lvlText w:val="o"/>
      <w:lvlJc w:val="left"/>
      <w:pPr>
        <w:ind w:left="5760" w:hanging="360"/>
      </w:pPr>
      <w:rPr>
        <w:rFonts w:ascii="Courier New" w:hAnsi="Courier New" w:cs="Courier New" w:hint="default"/>
      </w:rPr>
    </w:lvl>
    <w:lvl w:ilvl="8" w:tplc="357E9F70" w:tentative="1">
      <w:start w:val="1"/>
      <w:numFmt w:val="bullet"/>
      <w:lvlText w:val=""/>
      <w:lvlJc w:val="left"/>
      <w:pPr>
        <w:ind w:left="6480" w:hanging="360"/>
      </w:pPr>
      <w:rPr>
        <w:rFonts w:ascii="Wingdings" w:hAnsi="Wingdings" w:hint="default"/>
      </w:rPr>
    </w:lvl>
  </w:abstractNum>
  <w:abstractNum w:abstractNumId="11">
    <w:nsid w:val="5929466D"/>
    <w:multiLevelType w:val="hybridMultilevel"/>
    <w:tmpl w:val="23561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CE77DD"/>
    <w:multiLevelType w:val="hybridMultilevel"/>
    <w:tmpl w:val="6AC8109E"/>
    <w:lvl w:ilvl="0" w:tplc="745A0708">
      <w:start w:val="1"/>
      <w:numFmt w:val="bullet"/>
      <w:lvlText w:val=""/>
      <w:lvlJc w:val="left"/>
      <w:pPr>
        <w:ind w:left="720" w:hanging="360"/>
      </w:pPr>
      <w:rPr>
        <w:rFonts w:ascii="Symbol" w:hAnsi="Symbol" w:hint="default"/>
      </w:rPr>
    </w:lvl>
    <w:lvl w:ilvl="1" w:tplc="2E8860C8">
      <w:start w:val="1"/>
      <w:numFmt w:val="bullet"/>
      <w:lvlText w:val="o"/>
      <w:lvlJc w:val="left"/>
      <w:pPr>
        <w:ind w:left="1440" w:hanging="360"/>
      </w:pPr>
      <w:rPr>
        <w:rFonts w:ascii="Courier New" w:hAnsi="Courier New" w:cs="Courier New" w:hint="default"/>
      </w:rPr>
    </w:lvl>
    <w:lvl w:ilvl="2" w:tplc="3E9410BC" w:tentative="1">
      <w:start w:val="1"/>
      <w:numFmt w:val="bullet"/>
      <w:lvlText w:val=""/>
      <w:lvlJc w:val="left"/>
      <w:pPr>
        <w:ind w:left="2160" w:hanging="360"/>
      </w:pPr>
      <w:rPr>
        <w:rFonts w:ascii="Wingdings" w:hAnsi="Wingdings" w:hint="default"/>
      </w:rPr>
    </w:lvl>
    <w:lvl w:ilvl="3" w:tplc="5C4C3340" w:tentative="1">
      <w:start w:val="1"/>
      <w:numFmt w:val="bullet"/>
      <w:lvlText w:val=""/>
      <w:lvlJc w:val="left"/>
      <w:pPr>
        <w:ind w:left="2880" w:hanging="360"/>
      </w:pPr>
      <w:rPr>
        <w:rFonts w:ascii="Symbol" w:hAnsi="Symbol" w:hint="default"/>
      </w:rPr>
    </w:lvl>
    <w:lvl w:ilvl="4" w:tplc="76EA4C20" w:tentative="1">
      <w:start w:val="1"/>
      <w:numFmt w:val="bullet"/>
      <w:lvlText w:val="o"/>
      <w:lvlJc w:val="left"/>
      <w:pPr>
        <w:ind w:left="3600" w:hanging="360"/>
      </w:pPr>
      <w:rPr>
        <w:rFonts w:ascii="Courier New" w:hAnsi="Courier New" w:cs="Courier New" w:hint="default"/>
      </w:rPr>
    </w:lvl>
    <w:lvl w:ilvl="5" w:tplc="EECCAB06" w:tentative="1">
      <w:start w:val="1"/>
      <w:numFmt w:val="bullet"/>
      <w:lvlText w:val=""/>
      <w:lvlJc w:val="left"/>
      <w:pPr>
        <w:ind w:left="4320" w:hanging="360"/>
      </w:pPr>
      <w:rPr>
        <w:rFonts w:ascii="Wingdings" w:hAnsi="Wingdings" w:hint="default"/>
      </w:rPr>
    </w:lvl>
    <w:lvl w:ilvl="6" w:tplc="A5A67EE4" w:tentative="1">
      <w:start w:val="1"/>
      <w:numFmt w:val="bullet"/>
      <w:lvlText w:val=""/>
      <w:lvlJc w:val="left"/>
      <w:pPr>
        <w:ind w:left="5040" w:hanging="360"/>
      </w:pPr>
      <w:rPr>
        <w:rFonts w:ascii="Symbol" w:hAnsi="Symbol" w:hint="default"/>
      </w:rPr>
    </w:lvl>
    <w:lvl w:ilvl="7" w:tplc="738C2934" w:tentative="1">
      <w:start w:val="1"/>
      <w:numFmt w:val="bullet"/>
      <w:lvlText w:val="o"/>
      <w:lvlJc w:val="left"/>
      <w:pPr>
        <w:ind w:left="5760" w:hanging="360"/>
      </w:pPr>
      <w:rPr>
        <w:rFonts w:ascii="Courier New" w:hAnsi="Courier New" w:cs="Courier New" w:hint="default"/>
      </w:rPr>
    </w:lvl>
    <w:lvl w:ilvl="8" w:tplc="2C7E5D04" w:tentative="1">
      <w:start w:val="1"/>
      <w:numFmt w:val="bullet"/>
      <w:lvlText w:val=""/>
      <w:lvlJc w:val="left"/>
      <w:pPr>
        <w:ind w:left="6480" w:hanging="360"/>
      </w:pPr>
      <w:rPr>
        <w:rFonts w:ascii="Wingdings" w:hAnsi="Wingdings" w:hint="default"/>
      </w:rPr>
    </w:lvl>
  </w:abstractNum>
  <w:abstractNum w:abstractNumId="13">
    <w:nsid w:val="680F5D93"/>
    <w:multiLevelType w:val="hybridMultilevel"/>
    <w:tmpl w:val="92263F26"/>
    <w:lvl w:ilvl="0" w:tplc="3634B33E">
      <w:start w:val="1"/>
      <w:numFmt w:val="bullet"/>
      <w:pStyle w:val="ListParagraph"/>
      <w:lvlText w:val=""/>
      <w:lvlJc w:val="left"/>
      <w:pPr>
        <w:ind w:left="720" w:hanging="360"/>
      </w:pPr>
      <w:rPr>
        <w:rFonts w:ascii="Symbol" w:hAnsi="Symbol" w:hint="default"/>
      </w:rPr>
    </w:lvl>
    <w:lvl w:ilvl="1" w:tplc="CFF6AC8C" w:tentative="1">
      <w:start w:val="1"/>
      <w:numFmt w:val="bullet"/>
      <w:lvlText w:val="o"/>
      <w:lvlJc w:val="left"/>
      <w:pPr>
        <w:ind w:left="1440" w:hanging="360"/>
      </w:pPr>
      <w:rPr>
        <w:rFonts w:ascii="Courier New" w:hAnsi="Courier New" w:cs="Courier New" w:hint="default"/>
      </w:rPr>
    </w:lvl>
    <w:lvl w:ilvl="2" w:tplc="25DA9860" w:tentative="1">
      <w:start w:val="1"/>
      <w:numFmt w:val="bullet"/>
      <w:lvlText w:val=""/>
      <w:lvlJc w:val="left"/>
      <w:pPr>
        <w:ind w:left="2160" w:hanging="360"/>
      </w:pPr>
      <w:rPr>
        <w:rFonts w:ascii="Wingdings" w:hAnsi="Wingdings" w:hint="default"/>
      </w:rPr>
    </w:lvl>
    <w:lvl w:ilvl="3" w:tplc="1C88DF22" w:tentative="1">
      <w:start w:val="1"/>
      <w:numFmt w:val="bullet"/>
      <w:lvlText w:val=""/>
      <w:lvlJc w:val="left"/>
      <w:pPr>
        <w:ind w:left="2880" w:hanging="360"/>
      </w:pPr>
      <w:rPr>
        <w:rFonts w:ascii="Symbol" w:hAnsi="Symbol" w:hint="default"/>
      </w:rPr>
    </w:lvl>
    <w:lvl w:ilvl="4" w:tplc="CF50B5B8" w:tentative="1">
      <w:start w:val="1"/>
      <w:numFmt w:val="bullet"/>
      <w:lvlText w:val="o"/>
      <w:lvlJc w:val="left"/>
      <w:pPr>
        <w:ind w:left="3600" w:hanging="360"/>
      </w:pPr>
      <w:rPr>
        <w:rFonts w:ascii="Courier New" w:hAnsi="Courier New" w:cs="Courier New" w:hint="default"/>
      </w:rPr>
    </w:lvl>
    <w:lvl w:ilvl="5" w:tplc="00028E14" w:tentative="1">
      <w:start w:val="1"/>
      <w:numFmt w:val="bullet"/>
      <w:lvlText w:val=""/>
      <w:lvlJc w:val="left"/>
      <w:pPr>
        <w:ind w:left="4320" w:hanging="360"/>
      </w:pPr>
      <w:rPr>
        <w:rFonts w:ascii="Wingdings" w:hAnsi="Wingdings" w:hint="default"/>
      </w:rPr>
    </w:lvl>
    <w:lvl w:ilvl="6" w:tplc="04687178" w:tentative="1">
      <w:start w:val="1"/>
      <w:numFmt w:val="bullet"/>
      <w:lvlText w:val=""/>
      <w:lvlJc w:val="left"/>
      <w:pPr>
        <w:ind w:left="5040" w:hanging="360"/>
      </w:pPr>
      <w:rPr>
        <w:rFonts w:ascii="Symbol" w:hAnsi="Symbol" w:hint="default"/>
      </w:rPr>
    </w:lvl>
    <w:lvl w:ilvl="7" w:tplc="ACC0F41C" w:tentative="1">
      <w:start w:val="1"/>
      <w:numFmt w:val="bullet"/>
      <w:lvlText w:val="o"/>
      <w:lvlJc w:val="left"/>
      <w:pPr>
        <w:ind w:left="5760" w:hanging="360"/>
      </w:pPr>
      <w:rPr>
        <w:rFonts w:ascii="Courier New" w:hAnsi="Courier New" w:cs="Courier New" w:hint="default"/>
      </w:rPr>
    </w:lvl>
    <w:lvl w:ilvl="8" w:tplc="70E0CF40" w:tentative="1">
      <w:start w:val="1"/>
      <w:numFmt w:val="bullet"/>
      <w:lvlText w:val=""/>
      <w:lvlJc w:val="left"/>
      <w:pPr>
        <w:ind w:left="6480" w:hanging="360"/>
      </w:pPr>
      <w:rPr>
        <w:rFonts w:ascii="Wingdings" w:hAnsi="Wingdings" w:hint="default"/>
      </w:rPr>
    </w:lvl>
  </w:abstractNum>
  <w:abstractNum w:abstractNumId="14">
    <w:nsid w:val="70373B21"/>
    <w:multiLevelType w:val="hybridMultilevel"/>
    <w:tmpl w:val="23164CB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5">
    <w:nsid w:val="78466342"/>
    <w:multiLevelType w:val="hybridMultilevel"/>
    <w:tmpl w:val="50B809B4"/>
    <w:lvl w:ilvl="0" w:tplc="597EAA78">
      <w:start w:val="1"/>
      <w:numFmt w:val="bullet"/>
      <w:lvlText w:val=""/>
      <w:lvlJc w:val="left"/>
      <w:pPr>
        <w:ind w:left="720" w:hanging="360"/>
      </w:pPr>
      <w:rPr>
        <w:rFonts w:ascii="Symbol" w:hAnsi="Symbol" w:hint="default"/>
      </w:rPr>
    </w:lvl>
    <w:lvl w:ilvl="1" w:tplc="44A86742">
      <w:start w:val="1"/>
      <w:numFmt w:val="bullet"/>
      <w:lvlText w:val="o"/>
      <w:lvlJc w:val="left"/>
      <w:pPr>
        <w:ind w:left="1440" w:hanging="360"/>
      </w:pPr>
      <w:rPr>
        <w:rFonts w:ascii="Courier New" w:hAnsi="Courier New" w:cs="Courier New" w:hint="default"/>
      </w:rPr>
    </w:lvl>
    <w:lvl w:ilvl="2" w:tplc="CDA48972" w:tentative="1">
      <w:start w:val="1"/>
      <w:numFmt w:val="bullet"/>
      <w:lvlText w:val=""/>
      <w:lvlJc w:val="left"/>
      <w:pPr>
        <w:ind w:left="2160" w:hanging="360"/>
      </w:pPr>
      <w:rPr>
        <w:rFonts w:ascii="Wingdings" w:hAnsi="Wingdings" w:hint="default"/>
      </w:rPr>
    </w:lvl>
    <w:lvl w:ilvl="3" w:tplc="78303666" w:tentative="1">
      <w:start w:val="1"/>
      <w:numFmt w:val="bullet"/>
      <w:lvlText w:val=""/>
      <w:lvlJc w:val="left"/>
      <w:pPr>
        <w:ind w:left="2880" w:hanging="360"/>
      </w:pPr>
      <w:rPr>
        <w:rFonts w:ascii="Symbol" w:hAnsi="Symbol" w:hint="default"/>
      </w:rPr>
    </w:lvl>
    <w:lvl w:ilvl="4" w:tplc="47087F50" w:tentative="1">
      <w:start w:val="1"/>
      <w:numFmt w:val="bullet"/>
      <w:lvlText w:val="o"/>
      <w:lvlJc w:val="left"/>
      <w:pPr>
        <w:ind w:left="3600" w:hanging="360"/>
      </w:pPr>
      <w:rPr>
        <w:rFonts w:ascii="Courier New" w:hAnsi="Courier New" w:cs="Courier New" w:hint="default"/>
      </w:rPr>
    </w:lvl>
    <w:lvl w:ilvl="5" w:tplc="C6148172" w:tentative="1">
      <w:start w:val="1"/>
      <w:numFmt w:val="bullet"/>
      <w:lvlText w:val=""/>
      <w:lvlJc w:val="left"/>
      <w:pPr>
        <w:ind w:left="4320" w:hanging="360"/>
      </w:pPr>
      <w:rPr>
        <w:rFonts w:ascii="Wingdings" w:hAnsi="Wingdings" w:hint="default"/>
      </w:rPr>
    </w:lvl>
    <w:lvl w:ilvl="6" w:tplc="8788DF18" w:tentative="1">
      <w:start w:val="1"/>
      <w:numFmt w:val="bullet"/>
      <w:lvlText w:val=""/>
      <w:lvlJc w:val="left"/>
      <w:pPr>
        <w:ind w:left="5040" w:hanging="360"/>
      </w:pPr>
      <w:rPr>
        <w:rFonts w:ascii="Symbol" w:hAnsi="Symbol" w:hint="default"/>
      </w:rPr>
    </w:lvl>
    <w:lvl w:ilvl="7" w:tplc="23E671E8" w:tentative="1">
      <w:start w:val="1"/>
      <w:numFmt w:val="bullet"/>
      <w:lvlText w:val="o"/>
      <w:lvlJc w:val="left"/>
      <w:pPr>
        <w:ind w:left="5760" w:hanging="360"/>
      </w:pPr>
      <w:rPr>
        <w:rFonts w:ascii="Courier New" w:hAnsi="Courier New" w:cs="Courier New" w:hint="default"/>
      </w:rPr>
    </w:lvl>
    <w:lvl w:ilvl="8" w:tplc="5E4CEF3C"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5"/>
  </w:num>
  <w:num w:numId="4">
    <w:abstractNumId w:val="0"/>
  </w:num>
  <w:num w:numId="5">
    <w:abstractNumId w:val="13"/>
  </w:num>
  <w:num w:numId="6">
    <w:abstractNumId w:val="12"/>
  </w:num>
  <w:num w:numId="7">
    <w:abstractNumId w:val="15"/>
  </w:num>
  <w:num w:numId="8">
    <w:abstractNumId w:val="6"/>
  </w:num>
  <w:num w:numId="9">
    <w:abstractNumId w:val="7"/>
  </w:num>
  <w:num w:numId="10">
    <w:abstractNumId w:val="3"/>
  </w:num>
  <w:num w:numId="11">
    <w:abstractNumId w:val="9"/>
  </w:num>
  <w:num w:numId="12">
    <w:abstractNumId w:val="1"/>
  </w:num>
  <w:num w:numId="13">
    <w:abstractNumId w:val="2"/>
  </w:num>
  <w:num w:numId="14">
    <w:abstractNumId w:val="11"/>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E96"/>
    <w:rsid w:val="000659F5"/>
    <w:rsid w:val="000D06BE"/>
    <w:rsid w:val="001159CD"/>
    <w:rsid w:val="001961E3"/>
    <w:rsid w:val="001C5A4C"/>
    <w:rsid w:val="001E48C9"/>
    <w:rsid w:val="00245F4B"/>
    <w:rsid w:val="00247120"/>
    <w:rsid w:val="00252DD5"/>
    <w:rsid w:val="002C7A5C"/>
    <w:rsid w:val="0030440B"/>
    <w:rsid w:val="00323256"/>
    <w:rsid w:val="00356C21"/>
    <w:rsid w:val="003A533C"/>
    <w:rsid w:val="003A5D22"/>
    <w:rsid w:val="003B5B11"/>
    <w:rsid w:val="003D0DCA"/>
    <w:rsid w:val="00465C04"/>
    <w:rsid w:val="004814BE"/>
    <w:rsid w:val="004D04A3"/>
    <w:rsid w:val="0055707A"/>
    <w:rsid w:val="00600286"/>
    <w:rsid w:val="006C6380"/>
    <w:rsid w:val="00710906"/>
    <w:rsid w:val="0074446B"/>
    <w:rsid w:val="007653BC"/>
    <w:rsid w:val="00790F01"/>
    <w:rsid w:val="007D5417"/>
    <w:rsid w:val="007E5F2D"/>
    <w:rsid w:val="008200D3"/>
    <w:rsid w:val="00842033"/>
    <w:rsid w:val="008747F6"/>
    <w:rsid w:val="008A6DB2"/>
    <w:rsid w:val="008C30E3"/>
    <w:rsid w:val="00923723"/>
    <w:rsid w:val="0094566A"/>
    <w:rsid w:val="009616A8"/>
    <w:rsid w:val="00973F47"/>
    <w:rsid w:val="0098327B"/>
    <w:rsid w:val="00993528"/>
    <w:rsid w:val="009A412A"/>
    <w:rsid w:val="009B6E96"/>
    <w:rsid w:val="009D1820"/>
    <w:rsid w:val="009F65ED"/>
    <w:rsid w:val="00A41C29"/>
    <w:rsid w:val="00B06607"/>
    <w:rsid w:val="00B45FA7"/>
    <w:rsid w:val="00B834BE"/>
    <w:rsid w:val="00C0570F"/>
    <w:rsid w:val="00C92E47"/>
    <w:rsid w:val="00CD6E5B"/>
    <w:rsid w:val="00D602A6"/>
    <w:rsid w:val="00D819AE"/>
    <w:rsid w:val="00D96BF4"/>
    <w:rsid w:val="00DF2AB2"/>
    <w:rsid w:val="00E26079"/>
    <w:rsid w:val="00E402D0"/>
    <w:rsid w:val="00E93087"/>
    <w:rsid w:val="00F00DA7"/>
    <w:rsid w:val="00F25910"/>
    <w:rsid w:val="00F53F3C"/>
    <w:rsid w:val="00F74325"/>
    <w:rsid w:val="00F93F54"/>
    <w:rsid w:val="00FA7ACE"/>
    <w:rsid w:val="00FE0C6F"/>
    <w:rsid w:val="00FF2BF7"/>
    <w:rsid w:val="00FF3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f,#ffef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A5C"/>
    <w:pPr>
      <w:spacing w:line="264" w:lineRule="auto"/>
    </w:pPr>
    <w:rPr>
      <w:rFonts w:ascii="Verdana" w:hAnsi="Verdana"/>
    </w:rPr>
  </w:style>
  <w:style w:type="paragraph" w:styleId="Heading1">
    <w:name w:val="heading 1"/>
    <w:basedOn w:val="Normal"/>
    <w:next w:val="Normal"/>
    <w:link w:val="Heading1Char"/>
    <w:uiPriority w:val="9"/>
    <w:qFormat/>
    <w:rsid w:val="008A6DB2"/>
    <w:pPr>
      <w:keepNext/>
      <w:keepLines/>
      <w:spacing w:before="480" w:after="0"/>
      <w:outlineLvl w:val="0"/>
    </w:pPr>
    <w:rPr>
      <w:rFonts w:eastAsiaTheme="majorEastAsia" w:cstheme="majorBidi"/>
      <w:b/>
      <w:bCs/>
      <w:color w:val="365F91" w:themeColor="accent1" w:themeShade="BF"/>
      <w:sz w:val="36"/>
      <w:szCs w:val="36"/>
    </w:rPr>
  </w:style>
  <w:style w:type="paragraph" w:styleId="Heading2">
    <w:name w:val="heading 2"/>
    <w:basedOn w:val="Normal"/>
    <w:next w:val="Normal"/>
    <w:link w:val="Heading2Char"/>
    <w:uiPriority w:val="9"/>
    <w:unhideWhenUsed/>
    <w:qFormat/>
    <w:rsid w:val="002C7A5C"/>
    <w:pPr>
      <w:keepNext/>
      <w:keepLines/>
      <w:spacing w:before="200" w:after="0"/>
      <w:outlineLvl w:val="1"/>
    </w:pPr>
    <w:rPr>
      <w:rFonts w:eastAsiaTheme="majorEastAsia" w:cstheme="majorBidi"/>
      <w:b/>
      <w:bCs/>
      <w:color w:val="4F81BD" w:themeColor="accent1"/>
      <w:sz w:val="32"/>
      <w:szCs w:val="32"/>
    </w:rPr>
  </w:style>
  <w:style w:type="paragraph" w:styleId="Heading3">
    <w:name w:val="heading 3"/>
    <w:basedOn w:val="Normal"/>
    <w:next w:val="Normal"/>
    <w:link w:val="Heading3Char"/>
    <w:uiPriority w:val="9"/>
    <w:unhideWhenUsed/>
    <w:qFormat/>
    <w:rsid w:val="008747F6"/>
    <w:pPr>
      <w:keepNext/>
      <w:keepLines/>
      <w:spacing w:before="200" w:after="0"/>
      <w:ind w:firstLine="720"/>
      <w:outlineLvl w:val="2"/>
    </w:pPr>
    <w:rPr>
      <w:rFonts w:eastAsiaTheme="majorEastAsia" w:cstheme="majorBidi"/>
      <w:b/>
      <w:bCs/>
      <w:color w:val="4F81BD" w:themeColor="accent1"/>
      <w:sz w:val="28"/>
      <w:szCs w:val="28"/>
    </w:rPr>
  </w:style>
  <w:style w:type="paragraph" w:styleId="Heading4">
    <w:name w:val="heading 4"/>
    <w:basedOn w:val="Normal"/>
    <w:next w:val="Normal"/>
    <w:link w:val="Heading4Char"/>
    <w:uiPriority w:val="9"/>
    <w:unhideWhenUsed/>
    <w:qFormat/>
    <w:rsid w:val="002C7A5C"/>
    <w:pPr>
      <w:keepNext/>
      <w:keepLines/>
      <w:spacing w:before="200" w:after="0"/>
      <w:outlineLvl w:val="3"/>
    </w:pPr>
    <w:rPr>
      <w:rFonts w:eastAsiaTheme="majorEastAsia" w:cstheme="majorBidi"/>
      <w:b/>
      <w:bCs/>
      <w:i/>
      <w:iCs/>
      <w:color w:val="4F81BD" w:themeColor="accent1"/>
      <w:sz w:val="24"/>
      <w:szCs w:val="24"/>
    </w:rPr>
  </w:style>
  <w:style w:type="paragraph" w:styleId="Heading5">
    <w:name w:val="heading 5"/>
    <w:basedOn w:val="Normal"/>
    <w:next w:val="Normal"/>
    <w:link w:val="Heading5Char"/>
    <w:uiPriority w:val="9"/>
    <w:unhideWhenUsed/>
    <w:qFormat/>
    <w:rsid w:val="002C7A5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DB2"/>
    <w:rPr>
      <w:rFonts w:ascii="Verdana" w:eastAsiaTheme="majorEastAsia" w:hAnsi="Verdana" w:cstheme="majorBidi"/>
      <w:b/>
      <w:bCs/>
      <w:color w:val="365F91" w:themeColor="accent1" w:themeShade="BF"/>
      <w:sz w:val="36"/>
      <w:szCs w:val="36"/>
    </w:rPr>
  </w:style>
  <w:style w:type="character" w:customStyle="1" w:styleId="Heading2Char">
    <w:name w:val="Heading 2 Char"/>
    <w:basedOn w:val="DefaultParagraphFont"/>
    <w:link w:val="Heading2"/>
    <w:uiPriority w:val="9"/>
    <w:rsid w:val="002C7A5C"/>
    <w:rPr>
      <w:rFonts w:ascii="Verdana" w:eastAsiaTheme="majorEastAsia" w:hAnsi="Verdana" w:cstheme="majorBidi"/>
      <w:b/>
      <w:bCs/>
      <w:color w:val="4F81BD" w:themeColor="accent1"/>
      <w:sz w:val="32"/>
      <w:szCs w:val="32"/>
    </w:rPr>
  </w:style>
  <w:style w:type="paragraph" w:styleId="ListParagraph">
    <w:name w:val="List Paragraph"/>
    <w:basedOn w:val="Normal"/>
    <w:link w:val="ListParagraphChar"/>
    <w:uiPriority w:val="34"/>
    <w:qFormat/>
    <w:rsid w:val="008C30E3"/>
    <w:pPr>
      <w:numPr>
        <w:numId w:val="5"/>
      </w:numPr>
      <w:contextualSpacing/>
    </w:pPr>
    <w:rPr>
      <w:rFonts w:eastAsiaTheme="minorEastAsia"/>
      <w:lang w:eastAsia="en-GB"/>
    </w:rPr>
  </w:style>
  <w:style w:type="character" w:customStyle="1" w:styleId="Heading3Char">
    <w:name w:val="Heading 3 Char"/>
    <w:basedOn w:val="DefaultParagraphFont"/>
    <w:link w:val="Heading3"/>
    <w:uiPriority w:val="9"/>
    <w:rsid w:val="008747F6"/>
    <w:rPr>
      <w:rFonts w:ascii="Verdana" w:eastAsiaTheme="majorEastAsia" w:hAnsi="Verdana" w:cstheme="majorBidi"/>
      <w:b/>
      <w:bCs/>
      <w:color w:val="4F81BD" w:themeColor="accent1"/>
      <w:sz w:val="28"/>
      <w:szCs w:val="28"/>
    </w:rPr>
  </w:style>
  <w:style w:type="character" w:customStyle="1" w:styleId="Heading4Char">
    <w:name w:val="Heading 4 Char"/>
    <w:basedOn w:val="DefaultParagraphFont"/>
    <w:link w:val="Heading4"/>
    <w:uiPriority w:val="9"/>
    <w:rsid w:val="002C7A5C"/>
    <w:rPr>
      <w:rFonts w:ascii="Verdana" w:eastAsiaTheme="majorEastAsia" w:hAnsi="Verdana" w:cstheme="majorBidi"/>
      <w:b/>
      <w:bCs/>
      <w:i/>
      <w:iCs/>
      <w:color w:val="4F81BD" w:themeColor="accent1"/>
      <w:sz w:val="24"/>
      <w:szCs w:val="24"/>
    </w:rPr>
  </w:style>
  <w:style w:type="character" w:customStyle="1" w:styleId="Heading5Char">
    <w:name w:val="Heading 5 Char"/>
    <w:basedOn w:val="DefaultParagraphFont"/>
    <w:link w:val="Heading5"/>
    <w:uiPriority w:val="9"/>
    <w:rsid w:val="002C7A5C"/>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semiHidden/>
    <w:unhideWhenUsed/>
    <w:qFormat/>
    <w:rsid w:val="002C7A5C"/>
    <w:pPr>
      <w:spacing w:after="100"/>
    </w:pPr>
  </w:style>
  <w:style w:type="paragraph" w:styleId="TOC2">
    <w:name w:val="toc 2"/>
    <w:basedOn w:val="Normal"/>
    <w:next w:val="Normal"/>
    <w:autoRedefine/>
    <w:uiPriority w:val="39"/>
    <w:semiHidden/>
    <w:unhideWhenUsed/>
    <w:qFormat/>
    <w:rsid w:val="002C7A5C"/>
    <w:pPr>
      <w:spacing w:after="100"/>
      <w:ind w:left="220"/>
    </w:pPr>
  </w:style>
  <w:style w:type="paragraph" w:styleId="TOC3">
    <w:name w:val="toc 3"/>
    <w:basedOn w:val="Normal"/>
    <w:next w:val="Normal"/>
    <w:autoRedefine/>
    <w:uiPriority w:val="39"/>
    <w:semiHidden/>
    <w:unhideWhenUsed/>
    <w:qFormat/>
    <w:rsid w:val="002C7A5C"/>
    <w:pPr>
      <w:tabs>
        <w:tab w:val="right" w:leader="dot" w:pos="9016"/>
      </w:tabs>
      <w:spacing w:after="100"/>
    </w:pPr>
  </w:style>
  <w:style w:type="paragraph" w:styleId="NoSpacing">
    <w:name w:val="No Spacing"/>
    <w:uiPriority w:val="1"/>
    <w:qFormat/>
    <w:rsid w:val="002C7A5C"/>
    <w:pPr>
      <w:spacing w:after="0" w:line="240" w:lineRule="auto"/>
    </w:pPr>
  </w:style>
  <w:style w:type="character" w:customStyle="1" w:styleId="ListParagraphChar">
    <w:name w:val="List Paragraph Char"/>
    <w:basedOn w:val="DefaultParagraphFont"/>
    <w:link w:val="ListParagraph"/>
    <w:uiPriority w:val="34"/>
    <w:rsid w:val="008C30E3"/>
    <w:rPr>
      <w:rFonts w:ascii="Verdana" w:eastAsiaTheme="minorEastAsia" w:hAnsi="Verdana"/>
      <w:lang w:eastAsia="en-GB"/>
    </w:rPr>
  </w:style>
  <w:style w:type="paragraph" w:styleId="TOCHeading">
    <w:name w:val="TOC Heading"/>
    <w:basedOn w:val="Heading1"/>
    <w:next w:val="Normal"/>
    <w:uiPriority w:val="39"/>
    <w:semiHidden/>
    <w:unhideWhenUsed/>
    <w:qFormat/>
    <w:rsid w:val="002C7A5C"/>
    <w:pPr>
      <w:outlineLvl w:val="9"/>
    </w:pPr>
    <w:rPr>
      <w:lang w:val="en-US" w:eastAsia="ja-JP"/>
    </w:rPr>
  </w:style>
  <w:style w:type="character" w:styleId="Strong">
    <w:name w:val="Strong"/>
    <w:basedOn w:val="DefaultParagraphFont"/>
    <w:uiPriority w:val="22"/>
    <w:qFormat/>
    <w:rsid w:val="009F65ED"/>
    <w:rPr>
      <w:b/>
      <w:bCs/>
    </w:rPr>
  </w:style>
  <w:style w:type="character" w:styleId="Hyperlink">
    <w:name w:val="Hyperlink"/>
    <w:basedOn w:val="DefaultParagraphFont"/>
    <w:uiPriority w:val="99"/>
    <w:unhideWhenUsed/>
    <w:rsid w:val="007109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A5C"/>
    <w:pPr>
      <w:spacing w:line="264" w:lineRule="auto"/>
    </w:pPr>
    <w:rPr>
      <w:rFonts w:ascii="Verdana" w:hAnsi="Verdana"/>
    </w:rPr>
  </w:style>
  <w:style w:type="paragraph" w:styleId="Heading1">
    <w:name w:val="heading 1"/>
    <w:basedOn w:val="Normal"/>
    <w:next w:val="Normal"/>
    <w:link w:val="Heading1Char"/>
    <w:uiPriority w:val="9"/>
    <w:qFormat/>
    <w:rsid w:val="008A6DB2"/>
    <w:pPr>
      <w:keepNext/>
      <w:keepLines/>
      <w:spacing w:before="480" w:after="0"/>
      <w:outlineLvl w:val="0"/>
    </w:pPr>
    <w:rPr>
      <w:rFonts w:eastAsiaTheme="majorEastAsia" w:cstheme="majorBidi"/>
      <w:b/>
      <w:bCs/>
      <w:color w:val="365F91" w:themeColor="accent1" w:themeShade="BF"/>
      <w:sz w:val="36"/>
      <w:szCs w:val="36"/>
    </w:rPr>
  </w:style>
  <w:style w:type="paragraph" w:styleId="Heading2">
    <w:name w:val="heading 2"/>
    <w:basedOn w:val="Normal"/>
    <w:next w:val="Normal"/>
    <w:link w:val="Heading2Char"/>
    <w:uiPriority w:val="9"/>
    <w:unhideWhenUsed/>
    <w:qFormat/>
    <w:rsid w:val="002C7A5C"/>
    <w:pPr>
      <w:keepNext/>
      <w:keepLines/>
      <w:spacing w:before="200" w:after="0"/>
      <w:outlineLvl w:val="1"/>
    </w:pPr>
    <w:rPr>
      <w:rFonts w:eastAsiaTheme="majorEastAsia" w:cstheme="majorBidi"/>
      <w:b/>
      <w:bCs/>
      <w:color w:val="4F81BD" w:themeColor="accent1"/>
      <w:sz w:val="32"/>
      <w:szCs w:val="32"/>
    </w:rPr>
  </w:style>
  <w:style w:type="paragraph" w:styleId="Heading3">
    <w:name w:val="heading 3"/>
    <w:basedOn w:val="Normal"/>
    <w:next w:val="Normal"/>
    <w:link w:val="Heading3Char"/>
    <w:uiPriority w:val="9"/>
    <w:unhideWhenUsed/>
    <w:qFormat/>
    <w:rsid w:val="008747F6"/>
    <w:pPr>
      <w:keepNext/>
      <w:keepLines/>
      <w:spacing w:before="200" w:after="0"/>
      <w:ind w:firstLine="720"/>
      <w:outlineLvl w:val="2"/>
    </w:pPr>
    <w:rPr>
      <w:rFonts w:eastAsiaTheme="majorEastAsia" w:cstheme="majorBidi"/>
      <w:b/>
      <w:bCs/>
      <w:color w:val="4F81BD" w:themeColor="accent1"/>
      <w:sz w:val="28"/>
      <w:szCs w:val="28"/>
    </w:rPr>
  </w:style>
  <w:style w:type="paragraph" w:styleId="Heading4">
    <w:name w:val="heading 4"/>
    <w:basedOn w:val="Normal"/>
    <w:next w:val="Normal"/>
    <w:link w:val="Heading4Char"/>
    <w:uiPriority w:val="9"/>
    <w:unhideWhenUsed/>
    <w:qFormat/>
    <w:rsid w:val="002C7A5C"/>
    <w:pPr>
      <w:keepNext/>
      <w:keepLines/>
      <w:spacing w:before="200" w:after="0"/>
      <w:outlineLvl w:val="3"/>
    </w:pPr>
    <w:rPr>
      <w:rFonts w:eastAsiaTheme="majorEastAsia" w:cstheme="majorBidi"/>
      <w:b/>
      <w:bCs/>
      <w:i/>
      <w:iCs/>
      <w:color w:val="4F81BD" w:themeColor="accent1"/>
      <w:sz w:val="24"/>
      <w:szCs w:val="24"/>
    </w:rPr>
  </w:style>
  <w:style w:type="paragraph" w:styleId="Heading5">
    <w:name w:val="heading 5"/>
    <w:basedOn w:val="Normal"/>
    <w:next w:val="Normal"/>
    <w:link w:val="Heading5Char"/>
    <w:uiPriority w:val="9"/>
    <w:unhideWhenUsed/>
    <w:qFormat/>
    <w:rsid w:val="002C7A5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DB2"/>
    <w:rPr>
      <w:rFonts w:ascii="Verdana" w:eastAsiaTheme="majorEastAsia" w:hAnsi="Verdana" w:cstheme="majorBidi"/>
      <w:b/>
      <w:bCs/>
      <w:color w:val="365F91" w:themeColor="accent1" w:themeShade="BF"/>
      <w:sz w:val="36"/>
      <w:szCs w:val="36"/>
    </w:rPr>
  </w:style>
  <w:style w:type="character" w:customStyle="1" w:styleId="Heading2Char">
    <w:name w:val="Heading 2 Char"/>
    <w:basedOn w:val="DefaultParagraphFont"/>
    <w:link w:val="Heading2"/>
    <w:uiPriority w:val="9"/>
    <w:rsid w:val="002C7A5C"/>
    <w:rPr>
      <w:rFonts w:ascii="Verdana" w:eastAsiaTheme="majorEastAsia" w:hAnsi="Verdana" w:cstheme="majorBidi"/>
      <w:b/>
      <w:bCs/>
      <w:color w:val="4F81BD" w:themeColor="accent1"/>
      <w:sz w:val="32"/>
      <w:szCs w:val="32"/>
    </w:rPr>
  </w:style>
  <w:style w:type="paragraph" w:styleId="ListParagraph">
    <w:name w:val="List Paragraph"/>
    <w:basedOn w:val="Normal"/>
    <w:link w:val="ListParagraphChar"/>
    <w:uiPriority w:val="34"/>
    <w:qFormat/>
    <w:rsid w:val="008C30E3"/>
    <w:pPr>
      <w:numPr>
        <w:numId w:val="5"/>
      </w:numPr>
      <w:contextualSpacing/>
    </w:pPr>
    <w:rPr>
      <w:rFonts w:eastAsiaTheme="minorEastAsia"/>
      <w:lang w:eastAsia="en-GB"/>
    </w:rPr>
  </w:style>
  <w:style w:type="character" w:customStyle="1" w:styleId="Heading3Char">
    <w:name w:val="Heading 3 Char"/>
    <w:basedOn w:val="DefaultParagraphFont"/>
    <w:link w:val="Heading3"/>
    <w:uiPriority w:val="9"/>
    <w:rsid w:val="008747F6"/>
    <w:rPr>
      <w:rFonts w:ascii="Verdana" w:eastAsiaTheme="majorEastAsia" w:hAnsi="Verdana" w:cstheme="majorBidi"/>
      <w:b/>
      <w:bCs/>
      <w:color w:val="4F81BD" w:themeColor="accent1"/>
      <w:sz w:val="28"/>
      <w:szCs w:val="28"/>
    </w:rPr>
  </w:style>
  <w:style w:type="character" w:customStyle="1" w:styleId="Heading4Char">
    <w:name w:val="Heading 4 Char"/>
    <w:basedOn w:val="DefaultParagraphFont"/>
    <w:link w:val="Heading4"/>
    <w:uiPriority w:val="9"/>
    <w:rsid w:val="002C7A5C"/>
    <w:rPr>
      <w:rFonts w:ascii="Verdana" w:eastAsiaTheme="majorEastAsia" w:hAnsi="Verdana" w:cstheme="majorBidi"/>
      <w:b/>
      <w:bCs/>
      <w:i/>
      <w:iCs/>
      <w:color w:val="4F81BD" w:themeColor="accent1"/>
      <w:sz w:val="24"/>
      <w:szCs w:val="24"/>
    </w:rPr>
  </w:style>
  <w:style w:type="character" w:customStyle="1" w:styleId="Heading5Char">
    <w:name w:val="Heading 5 Char"/>
    <w:basedOn w:val="DefaultParagraphFont"/>
    <w:link w:val="Heading5"/>
    <w:uiPriority w:val="9"/>
    <w:rsid w:val="002C7A5C"/>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semiHidden/>
    <w:unhideWhenUsed/>
    <w:qFormat/>
    <w:rsid w:val="002C7A5C"/>
    <w:pPr>
      <w:spacing w:after="100"/>
    </w:pPr>
  </w:style>
  <w:style w:type="paragraph" w:styleId="TOC2">
    <w:name w:val="toc 2"/>
    <w:basedOn w:val="Normal"/>
    <w:next w:val="Normal"/>
    <w:autoRedefine/>
    <w:uiPriority w:val="39"/>
    <w:semiHidden/>
    <w:unhideWhenUsed/>
    <w:qFormat/>
    <w:rsid w:val="002C7A5C"/>
    <w:pPr>
      <w:spacing w:after="100"/>
      <w:ind w:left="220"/>
    </w:pPr>
  </w:style>
  <w:style w:type="paragraph" w:styleId="TOC3">
    <w:name w:val="toc 3"/>
    <w:basedOn w:val="Normal"/>
    <w:next w:val="Normal"/>
    <w:autoRedefine/>
    <w:uiPriority w:val="39"/>
    <w:semiHidden/>
    <w:unhideWhenUsed/>
    <w:qFormat/>
    <w:rsid w:val="002C7A5C"/>
    <w:pPr>
      <w:tabs>
        <w:tab w:val="right" w:leader="dot" w:pos="9016"/>
      </w:tabs>
      <w:spacing w:after="100"/>
    </w:pPr>
  </w:style>
  <w:style w:type="paragraph" w:styleId="NoSpacing">
    <w:name w:val="No Spacing"/>
    <w:uiPriority w:val="1"/>
    <w:qFormat/>
    <w:rsid w:val="002C7A5C"/>
    <w:pPr>
      <w:spacing w:after="0" w:line="240" w:lineRule="auto"/>
    </w:pPr>
  </w:style>
  <w:style w:type="character" w:customStyle="1" w:styleId="ListParagraphChar">
    <w:name w:val="List Paragraph Char"/>
    <w:basedOn w:val="DefaultParagraphFont"/>
    <w:link w:val="ListParagraph"/>
    <w:uiPriority w:val="34"/>
    <w:rsid w:val="008C30E3"/>
    <w:rPr>
      <w:rFonts w:ascii="Verdana" w:eastAsiaTheme="minorEastAsia" w:hAnsi="Verdana"/>
      <w:lang w:eastAsia="en-GB"/>
    </w:rPr>
  </w:style>
  <w:style w:type="paragraph" w:styleId="TOCHeading">
    <w:name w:val="TOC Heading"/>
    <w:basedOn w:val="Heading1"/>
    <w:next w:val="Normal"/>
    <w:uiPriority w:val="39"/>
    <w:semiHidden/>
    <w:unhideWhenUsed/>
    <w:qFormat/>
    <w:rsid w:val="002C7A5C"/>
    <w:pPr>
      <w:outlineLvl w:val="9"/>
    </w:pPr>
    <w:rPr>
      <w:lang w:val="en-US" w:eastAsia="ja-JP"/>
    </w:rPr>
  </w:style>
  <w:style w:type="character" w:styleId="Strong">
    <w:name w:val="Strong"/>
    <w:basedOn w:val="DefaultParagraphFont"/>
    <w:uiPriority w:val="22"/>
    <w:qFormat/>
    <w:rsid w:val="009F65ED"/>
    <w:rPr>
      <w:b/>
      <w:bCs/>
    </w:rPr>
  </w:style>
  <w:style w:type="character" w:styleId="Hyperlink">
    <w:name w:val="Hyperlink"/>
    <w:basedOn w:val="DefaultParagraphFont"/>
    <w:uiPriority w:val="99"/>
    <w:unhideWhenUsed/>
    <w:rsid w:val="007109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ke@equi-law.uk" TargetMode="External"/><Relationship Id="rId3" Type="http://schemas.microsoft.com/office/2007/relationships/stylesWithEffects" Target="stylesWithEffects.xml"/><Relationship Id="rId7" Type="http://schemas.openxmlformats.org/officeDocument/2006/relationships/hyperlink" Target="https://equi-law.uk/appg-menboy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playlist?list=PLzohjr2unR95mgDS2ATLKgRSQnEv9ECh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6</Pages>
  <Words>1876</Words>
  <Characters>10695</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‘Yes he can’</vt:lpstr>
      <vt:lpstr>    Part1:  Background</vt:lpstr>
      <vt:lpstr>        What’s the problem?  </vt:lpstr>
      <vt:lpstr>        Research  review</vt:lpstr>
      <vt:lpstr>        Asking the experts</vt:lpstr>
      <vt:lpstr>        Myths:</vt:lpstr>
      <vt:lpstr>    Part 2:  Effective interventions</vt:lpstr>
      <vt:lpstr>        Research base</vt:lpstr>
      <vt:lpstr>        Culture</vt:lpstr>
      <vt:lpstr>        Building relationships</vt:lpstr>
      <vt:lpstr>        Building literacy</vt:lpstr>
      <vt:lpstr>        Rewards and consequences</vt:lpstr>
      <vt:lpstr>    Part 3:  Supporting your staff</vt:lpstr>
      <vt:lpstr>        Time to focus on solutions</vt:lpstr>
      <vt:lpstr>        Identifying staff bias</vt:lpstr>
      <vt:lpstr>        Upskilling staff</vt:lpstr>
      <vt:lpstr>    Conclusion</vt:lpstr>
      <vt:lpstr>    Participating school leaders</vt:lpstr>
      <vt:lpstr>    Video resources</vt:lpstr>
      <vt:lpstr>    Contact</vt:lpstr>
    </vt:vector>
  </TitlesOfParts>
  <Company/>
  <LinksUpToDate>false</LinksUpToDate>
  <CharactersWithSpaces>12546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16</cp:revision>
  <dcterms:created xsi:type="dcterms:W3CDTF">2024-04-06T14:31:00Z</dcterms:created>
  <dcterms:modified xsi:type="dcterms:W3CDTF">2024-04-16T13:16:00Z</dcterms:modified>
</cp:coreProperties>
</file>